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70" w:rsidRDefault="006D7924" w:rsidP="007C1F70">
      <w:pPr>
        <w:spacing w:before="360" w:after="360"/>
        <w:jc w:val="center"/>
      </w:pPr>
      <w:bookmarkStart w:id="0" w:name="_Toc472924104"/>
      <w:r>
        <w:rPr>
          <w:noProof/>
          <w:lang w:val="de-AT" w:eastAsia="de-A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1270</wp:posOffset>
            </wp:positionV>
            <wp:extent cx="6858000" cy="240347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0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F70" w:rsidRDefault="007C1F70" w:rsidP="007C1F70">
      <w:pPr>
        <w:spacing w:before="240" w:after="120"/>
        <w:jc w:val="center"/>
      </w:pPr>
    </w:p>
    <w:p w:rsidR="007C1F70" w:rsidRDefault="007C1F70" w:rsidP="007C1F70">
      <w:pPr>
        <w:spacing w:before="240" w:after="120"/>
        <w:jc w:val="center"/>
      </w:pPr>
    </w:p>
    <w:p w:rsidR="007C1F70" w:rsidRDefault="007C1F70" w:rsidP="007C1F70">
      <w:pPr>
        <w:spacing w:before="240" w:after="120"/>
        <w:jc w:val="center"/>
      </w:pPr>
    </w:p>
    <w:p w:rsidR="007C1F70" w:rsidRDefault="007C1F70" w:rsidP="007C1F70">
      <w:pPr>
        <w:spacing w:before="240" w:after="120"/>
        <w:jc w:val="center"/>
      </w:pPr>
    </w:p>
    <w:p w:rsidR="007C1F70" w:rsidRDefault="007C1F70" w:rsidP="007C1F70">
      <w:pPr>
        <w:spacing w:before="240" w:after="12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Prüfprotokoll UZ </w:t>
      </w:r>
      <w:r w:rsidR="006D7924">
        <w:rPr>
          <w:b/>
          <w:bCs/>
          <w:sz w:val="40"/>
        </w:rPr>
        <w:t>24</w:t>
      </w:r>
    </w:p>
    <w:p w:rsidR="007C1F70" w:rsidRDefault="007C1F70" w:rsidP="007C1F70">
      <w:pPr>
        <w:spacing w:before="240" w:after="120"/>
        <w:jc w:val="center"/>
      </w:pPr>
    </w:p>
    <w:p w:rsidR="007C1F70" w:rsidRDefault="007C1F70" w:rsidP="007C1F70">
      <w:pPr>
        <w:spacing w:after="120"/>
        <w:jc w:val="center"/>
        <w:rPr>
          <w:b/>
          <w:bCs/>
          <w:sz w:val="60"/>
          <w:szCs w:val="60"/>
        </w:rPr>
      </w:pPr>
    </w:p>
    <w:p w:rsidR="009F09C8" w:rsidRPr="009F09C8" w:rsidRDefault="009F09C8" w:rsidP="009F09C8">
      <w:pPr>
        <w:spacing w:after="120"/>
        <w:jc w:val="center"/>
        <w:rPr>
          <w:b/>
          <w:bCs/>
          <w:sz w:val="60"/>
          <w:szCs w:val="60"/>
        </w:rPr>
      </w:pPr>
      <w:r w:rsidRPr="009F09C8">
        <w:rPr>
          <w:b/>
          <w:bCs/>
          <w:sz w:val="60"/>
          <w:szCs w:val="60"/>
        </w:rPr>
        <w:t>Druck- &amp;</w:t>
      </w:r>
    </w:p>
    <w:p w:rsidR="007C1F70" w:rsidRDefault="009F09C8" w:rsidP="009F09C8">
      <w:pPr>
        <w:spacing w:after="120"/>
        <w:jc w:val="center"/>
        <w:rPr>
          <w:b/>
          <w:bCs/>
          <w:sz w:val="60"/>
          <w:szCs w:val="60"/>
        </w:rPr>
      </w:pPr>
      <w:r w:rsidRPr="009F09C8">
        <w:rPr>
          <w:b/>
          <w:bCs/>
          <w:sz w:val="60"/>
          <w:szCs w:val="60"/>
        </w:rPr>
        <w:t>Recyclingpapierprodukte</w:t>
      </w:r>
    </w:p>
    <w:p w:rsidR="006D7924" w:rsidRDefault="006D7924" w:rsidP="006D7924">
      <w:pPr>
        <w:spacing w:before="240" w:after="120"/>
        <w:jc w:val="center"/>
        <w:rPr>
          <w:b/>
        </w:rPr>
      </w:pPr>
    </w:p>
    <w:p w:rsidR="006D7924" w:rsidRDefault="006D7924" w:rsidP="006D7924">
      <w:pPr>
        <w:spacing w:before="240" w:after="120"/>
        <w:jc w:val="center"/>
        <w:rPr>
          <w:b/>
        </w:rPr>
      </w:pPr>
    </w:p>
    <w:p w:rsidR="006D7924" w:rsidRPr="003B66C8" w:rsidRDefault="006D7924" w:rsidP="006D7924">
      <w:pPr>
        <w:spacing w:before="240" w:after="120"/>
        <w:jc w:val="center"/>
        <w:rPr>
          <w:b/>
        </w:rPr>
      </w:pPr>
      <w:r w:rsidRPr="002D4C81">
        <w:rPr>
          <w:b/>
        </w:rPr>
        <w:t xml:space="preserve">Version </w:t>
      </w:r>
      <w:r w:rsidR="009F09C8">
        <w:rPr>
          <w:b/>
        </w:rPr>
        <w:t>7</w:t>
      </w:r>
      <w:r w:rsidRPr="002D4C81">
        <w:rPr>
          <w:b/>
        </w:rPr>
        <w:t>.0</w:t>
      </w:r>
      <w:r>
        <w:rPr>
          <w:b/>
        </w:rPr>
        <w:br/>
      </w:r>
      <w:r w:rsidR="009F09C8">
        <w:rPr>
          <w:b/>
        </w:rPr>
        <w:t>Ausgabe vom 1. Jänner 2021</w:t>
      </w:r>
    </w:p>
    <w:p w:rsidR="007C1F70" w:rsidRDefault="007C1F70" w:rsidP="007C1F70">
      <w:pPr>
        <w:spacing w:after="120"/>
      </w:pPr>
    </w:p>
    <w:p w:rsidR="007C1F70" w:rsidRDefault="007C1F70" w:rsidP="007C1F70">
      <w:pPr>
        <w:spacing w:after="120"/>
      </w:pPr>
    </w:p>
    <w:p w:rsidR="007C1F70" w:rsidRDefault="007C1F70" w:rsidP="007C1F70"/>
    <w:p w:rsidR="007C1F70" w:rsidRDefault="007C1F70" w:rsidP="007C1F70">
      <w:pPr>
        <w:sectPr w:rsidR="007C1F70" w:rsidSect="009F09C8">
          <w:headerReference w:type="default" r:id="rId9"/>
          <w:footerReference w:type="default" r:id="rId10"/>
          <w:pgSz w:w="11906" w:h="16838"/>
          <w:pgMar w:top="568" w:right="1417" w:bottom="1134" w:left="1417" w:header="11" w:footer="1134" w:gutter="0"/>
          <w:cols w:space="720"/>
          <w:docGrid w:linePitch="360"/>
        </w:sectPr>
      </w:pPr>
    </w:p>
    <w:p w:rsidR="001348D1" w:rsidRDefault="001348D1">
      <w:pPr>
        <w:tabs>
          <w:tab w:val="left" w:pos="0"/>
          <w:tab w:val="left" w:pos="3828"/>
        </w:tabs>
        <w:jc w:val="center"/>
        <w:rPr>
          <w:b/>
        </w:rPr>
      </w:pPr>
      <w:bookmarkStart w:id="1" w:name="_Toc515083019"/>
      <w:bookmarkEnd w:id="0"/>
      <w:r>
        <w:rPr>
          <w:b/>
        </w:rPr>
        <w:lastRenderedPageBreak/>
        <w:t>Allgemeine Erläuterungen</w:t>
      </w:r>
    </w:p>
    <w:p w:rsidR="001348D1" w:rsidRDefault="001348D1">
      <w:pPr>
        <w:tabs>
          <w:tab w:val="left" w:pos="0"/>
          <w:tab w:val="left" w:pos="3828"/>
        </w:tabs>
        <w:jc w:val="center"/>
        <w:rPr>
          <w:b/>
        </w:rPr>
      </w:pPr>
    </w:p>
    <w:p w:rsidR="001348D1" w:rsidRDefault="001348D1">
      <w:pPr>
        <w:numPr>
          <w:ilvl w:val="0"/>
          <w:numId w:val="12"/>
        </w:numPr>
        <w:spacing w:after="360"/>
      </w:pPr>
      <w:r>
        <w:t>Das Prüfprotokoll richtet s</w:t>
      </w:r>
      <w:r w:rsidR="009F09C8">
        <w:t>ich in erster Linie an Prüfstellen</w:t>
      </w:r>
      <w:r>
        <w:t xml:space="preserve"> und Zeichennutzer und stellt eine Spezifizierung der in der Richtlinie angeführten Prüfungen dar. Es zielt darauf ab, die Produktprüfung im Rahmen eines Umweltzeichen-Antrages zu vereinheitlichen. </w:t>
      </w:r>
      <w:r>
        <w:br/>
        <w:t>Das Protokoll ist als praxisbezogener Leitfaden zur Prüfungsdurchführung zu betrachten, in dem alle Anforderungen der Richtlinie in Form von Prüfungsschritten gemeinsam mit den jeweiligen Prüfmethoden dargestellt sind.</w:t>
      </w:r>
    </w:p>
    <w:p w:rsidR="001348D1" w:rsidRDefault="001348D1">
      <w:pPr>
        <w:numPr>
          <w:ilvl w:val="0"/>
          <w:numId w:val="12"/>
        </w:numPr>
        <w:spacing w:after="360"/>
      </w:pPr>
      <w:r>
        <w:t>Schon bestehende Untersuchungsergebnisse können in das Gesamtgutachten mit einfließen, sofern diese inhaltlich die Anforderungen der Richtlinie abdecken.</w:t>
      </w:r>
    </w:p>
    <w:p w:rsidR="001348D1" w:rsidRDefault="001348D1">
      <w:pPr>
        <w:numPr>
          <w:ilvl w:val="0"/>
          <w:numId w:val="12"/>
        </w:numPr>
        <w:spacing w:after="360"/>
      </w:pPr>
      <w:r>
        <w:t>Wird das Umweltzeichen für unterschiedliche Produkte bzw. mehrere Produktgruppen beantragt, so muss jeweils ein gesondertes Prüfprotokoll erstellt werden.</w:t>
      </w:r>
    </w:p>
    <w:p w:rsidR="001348D1" w:rsidRDefault="001348D1">
      <w:pPr>
        <w:numPr>
          <w:ilvl w:val="0"/>
          <w:numId w:val="12"/>
        </w:numPr>
        <w:spacing w:after="360"/>
      </w:pPr>
      <w:r>
        <w:t>Vom zu überprüfenden Produkt ist eine Stichprobe nach anerkannten Regeln der Statistik zu ziehen.</w:t>
      </w:r>
    </w:p>
    <w:p w:rsidR="001348D1" w:rsidRDefault="001348D1">
      <w:pPr>
        <w:numPr>
          <w:ilvl w:val="0"/>
          <w:numId w:val="12"/>
        </w:numPr>
        <w:spacing w:after="360"/>
      </w:pPr>
      <w:r>
        <w:t xml:space="preserve">Das Prüfprotokoll ist als Formular erstellt und kann elektronisch ausgefüllt werden. </w:t>
      </w:r>
      <w:r>
        <w:br/>
        <w:t xml:space="preserve">Bitte </w:t>
      </w:r>
      <w:r w:rsidR="001B2C44">
        <w:t>übermitteln</w:t>
      </w:r>
      <w:r>
        <w:t xml:space="preserve"> Sie ein Exemplar des Prüfprotokolls mit Originalunterschrift an den VKI.</w:t>
      </w:r>
    </w:p>
    <w:p w:rsidR="001348D1" w:rsidRDefault="001348D1">
      <w:pPr>
        <w:pStyle w:val="janein"/>
        <w:tabs>
          <w:tab w:val="clear" w:pos="7938"/>
          <w:tab w:val="clear" w:pos="9639"/>
        </w:tabs>
      </w:pPr>
    </w:p>
    <w:bookmarkEnd w:id="1"/>
    <w:p w:rsidR="001348D1" w:rsidRDefault="001348D1">
      <w:pPr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br w:type="page"/>
      </w:r>
      <w:r>
        <w:rPr>
          <w:b/>
          <w:bCs/>
          <w:kern w:val="28"/>
          <w:sz w:val="28"/>
        </w:rPr>
        <w:lastRenderedPageBreak/>
        <w:t>Allgemeine Angaben</w:t>
      </w:r>
    </w:p>
    <w:p w:rsidR="001348D1" w:rsidRDefault="001348D1" w:rsidP="00D3437D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2552"/>
          <w:tab w:val="left" w:pos="3828"/>
        </w:tabs>
        <w:rPr>
          <w:b/>
        </w:rPr>
      </w:pPr>
      <w:r>
        <w:rPr>
          <w:b/>
        </w:rPr>
        <w:t xml:space="preserve">Angaben zum Antragsteller: </w:t>
      </w:r>
    </w:p>
    <w:p w:rsidR="001348D1" w:rsidRDefault="001348D1" w:rsidP="000600D9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2127"/>
          <w:tab w:val="right" w:pos="9639"/>
        </w:tabs>
        <w:rPr>
          <w:u w:val="dotted"/>
        </w:rPr>
      </w:pPr>
      <w:r>
        <w:t>Firma: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1348D1" w:rsidRDefault="001348D1" w:rsidP="000600D9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2127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1348D1" w:rsidRDefault="001348D1" w:rsidP="000600D9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2127"/>
          <w:tab w:val="right" w:pos="9639"/>
        </w:tabs>
        <w:rPr>
          <w:u w:val="dotted"/>
        </w:rPr>
      </w:pPr>
      <w:r>
        <w:t>Ansprechpartner</w:t>
      </w:r>
      <w:r w:rsidR="000600D9">
        <w:t xml:space="preserve"> </w:t>
      </w:r>
      <w:r>
        <w:t>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D3437D" w:rsidRDefault="00D3437D" w:rsidP="000600D9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2127"/>
          <w:tab w:val="right" w:pos="9639"/>
        </w:tabs>
        <w:rPr>
          <w:u w:val="dotted"/>
        </w:rPr>
      </w:pPr>
      <w:r>
        <w:t>Umweltzeichen</w:t>
      </w:r>
      <w:r w:rsidR="006F4AD4">
        <w:t>-</w:t>
      </w:r>
      <w:r>
        <w:br/>
        <w:t>Beauftragte</w:t>
      </w:r>
      <w:r w:rsidR="00547D3D">
        <w:t>/</w:t>
      </w:r>
      <w:r>
        <w:t>r: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1348D1" w:rsidRDefault="001348D1" w:rsidP="000600D9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2127"/>
          <w:tab w:val="right" w:pos="9639"/>
        </w:tabs>
      </w:pPr>
      <w:r>
        <w:t>Produktionsstätte</w:t>
      </w:r>
      <w:r w:rsidR="00646612">
        <w:t>(n)</w:t>
      </w:r>
      <w:r>
        <w:t>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1348D1" w:rsidRDefault="001348D1" w:rsidP="000600D9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2127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</w:p>
    <w:p w:rsidR="001348D1" w:rsidRDefault="009F09C8" w:rsidP="000600D9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2127"/>
          <w:tab w:val="left" w:pos="5387"/>
          <w:tab w:val="right" w:pos="9639"/>
        </w:tabs>
        <w:rPr>
          <w:lang w:val="de-AT"/>
        </w:rPr>
      </w:pPr>
      <w:r>
        <w:rPr>
          <w:lang w:val="de-AT"/>
        </w:rPr>
        <w:t>E-M</w:t>
      </w:r>
      <w:r w:rsidR="001348D1">
        <w:rPr>
          <w:lang w:val="de-AT"/>
        </w:rPr>
        <w:t>@il:</w:t>
      </w:r>
      <w:r w:rsidR="001348D1">
        <w:rPr>
          <w:lang w:val="de-AT"/>
        </w:rPr>
        <w:tab/>
      </w:r>
      <w:r w:rsidR="001348D1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348D1">
        <w:rPr>
          <w:u w:val="dotted"/>
          <w:lang w:val="de-AT"/>
        </w:rPr>
        <w:instrText xml:space="preserve"> FORMTEXT </w:instrText>
      </w:r>
      <w:r w:rsidR="001348D1">
        <w:rPr>
          <w:u w:val="dotted"/>
        </w:rPr>
      </w:r>
      <w:r w:rsidR="001348D1">
        <w:rPr>
          <w:u w:val="dotted"/>
        </w:rPr>
        <w:fldChar w:fldCharType="separate"/>
      </w:r>
      <w:r w:rsidR="001348D1">
        <w:rPr>
          <w:noProof/>
          <w:u w:val="dotted"/>
        </w:rPr>
        <w:t> </w:t>
      </w:r>
      <w:r w:rsidR="001348D1">
        <w:rPr>
          <w:noProof/>
          <w:u w:val="dotted"/>
        </w:rPr>
        <w:t> </w:t>
      </w:r>
      <w:r w:rsidR="001348D1">
        <w:rPr>
          <w:noProof/>
          <w:u w:val="dotted"/>
        </w:rPr>
        <w:t> </w:t>
      </w:r>
      <w:r w:rsidR="001348D1">
        <w:rPr>
          <w:noProof/>
          <w:u w:val="dotted"/>
        </w:rPr>
        <w:t> </w:t>
      </w:r>
      <w:r w:rsidR="001348D1">
        <w:rPr>
          <w:noProof/>
          <w:u w:val="dotted"/>
        </w:rPr>
        <w:t> </w:t>
      </w:r>
      <w:r w:rsidR="001348D1">
        <w:rPr>
          <w:u w:val="dotted"/>
        </w:rPr>
        <w:fldChar w:fldCharType="end"/>
      </w:r>
      <w:r w:rsidR="001348D1">
        <w:rPr>
          <w:u w:val="dotted"/>
          <w:lang w:val="de-AT"/>
        </w:rPr>
        <w:tab/>
      </w:r>
    </w:p>
    <w:p w:rsidR="001348D1" w:rsidRDefault="001348D1" w:rsidP="00D3437D">
      <w:pPr>
        <w:tabs>
          <w:tab w:val="left" w:pos="2552"/>
        </w:tabs>
        <w:rPr>
          <w:lang w:val="de-AT"/>
        </w:rPr>
      </w:pPr>
    </w:p>
    <w:p w:rsidR="00BD7F61" w:rsidRDefault="00BD7F61" w:rsidP="00BD7F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 xml:space="preserve">Angaben zur Prüfstelle: </w:t>
      </w:r>
    </w:p>
    <w:p w:rsidR="00BD7F61" w:rsidRDefault="00BD7F61" w:rsidP="00BD7F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Prüfstelle: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BD7F61" w:rsidRDefault="00BD7F61" w:rsidP="00BD7F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BD7F61" w:rsidRDefault="00646612" w:rsidP="00BD7F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Name</w:t>
      </w:r>
      <w:r w:rsidR="00BD7F61">
        <w:t>:</w:t>
      </w:r>
      <w:r w:rsidR="00BD7F61">
        <w:tab/>
      </w:r>
      <w:r w:rsidR="00BD7F61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D7F61">
        <w:rPr>
          <w:u w:val="dotted"/>
        </w:rPr>
        <w:instrText xml:space="preserve"> FORMTEXT </w:instrText>
      </w:r>
      <w:r w:rsidR="00BD7F61">
        <w:rPr>
          <w:u w:val="dotted"/>
        </w:rPr>
      </w:r>
      <w:r w:rsidR="00BD7F61">
        <w:rPr>
          <w:u w:val="dotted"/>
        </w:rPr>
        <w:fldChar w:fldCharType="separate"/>
      </w:r>
      <w:r w:rsidR="00BD7F61">
        <w:rPr>
          <w:noProof/>
          <w:u w:val="dotted"/>
        </w:rPr>
        <w:t> </w:t>
      </w:r>
      <w:r w:rsidR="00BD7F61">
        <w:rPr>
          <w:noProof/>
          <w:u w:val="dotted"/>
        </w:rPr>
        <w:t> </w:t>
      </w:r>
      <w:r w:rsidR="00BD7F61">
        <w:rPr>
          <w:noProof/>
          <w:u w:val="dotted"/>
        </w:rPr>
        <w:t> </w:t>
      </w:r>
      <w:r w:rsidR="00BD7F61">
        <w:rPr>
          <w:noProof/>
          <w:u w:val="dotted"/>
        </w:rPr>
        <w:t> </w:t>
      </w:r>
      <w:r w:rsidR="00BD7F61">
        <w:rPr>
          <w:noProof/>
          <w:u w:val="dotted"/>
        </w:rPr>
        <w:t> </w:t>
      </w:r>
      <w:r w:rsidR="00BD7F61">
        <w:rPr>
          <w:u w:val="dotted"/>
        </w:rPr>
        <w:fldChar w:fldCharType="end"/>
      </w:r>
      <w:r w:rsidR="00BD7F61">
        <w:rPr>
          <w:u w:val="dotted"/>
        </w:rPr>
        <w:tab/>
      </w:r>
    </w:p>
    <w:p w:rsidR="00BD7F61" w:rsidRDefault="00BD7F61" w:rsidP="00BD7F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</w:p>
    <w:p w:rsidR="00BD7F61" w:rsidRDefault="009F09C8" w:rsidP="00BD7F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lang w:val="de-AT"/>
        </w:rPr>
      </w:pPr>
      <w:r>
        <w:rPr>
          <w:lang w:val="de-AT"/>
        </w:rPr>
        <w:t>E-M</w:t>
      </w:r>
      <w:r w:rsidR="00BD7F61">
        <w:rPr>
          <w:lang w:val="de-AT"/>
        </w:rPr>
        <w:t>@il:</w:t>
      </w:r>
      <w:r w:rsidR="00BD7F61">
        <w:rPr>
          <w:lang w:val="de-AT"/>
        </w:rPr>
        <w:tab/>
      </w:r>
      <w:r w:rsidR="00BD7F61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D7F61">
        <w:rPr>
          <w:u w:val="dotted"/>
          <w:lang w:val="de-AT"/>
        </w:rPr>
        <w:instrText xml:space="preserve"> FORMTEXT </w:instrText>
      </w:r>
      <w:r w:rsidR="00BD7F61">
        <w:rPr>
          <w:u w:val="dotted"/>
        </w:rPr>
      </w:r>
      <w:r w:rsidR="00BD7F61">
        <w:rPr>
          <w:u w:val="dotted"/>
        </w:rPr>
        <w:fldChar w:fldCharType="separate"/>
      </w:r>
      <w:r w:rsidR="00BD7F61">
        <w:rPr>
          <w:noProof/>
          <w:u w:val="dotted"/>
        </w:rPr>
        <w:t> </w:t>
      </w:r>
      <w:r w:rsidR="00BD7F61">
        <w:rPr>
          <w:noProof/>
          <w:u w:val="dotted"/>
        </w:rPr>
        <w:t> </w:t>
      </w:r>
      <w:r w:rsidR="00BD7F61">
        <w:rPr>
          <w:noProof/>
          <w:u w:val="dotted"/>
        </w:rPr>
        <w:t> </w:t>
      </w:r>
      <w:r w:rsidR="00BD7F61">
        <w:rPr>
          <w:noProof/>
          <w:u w:val="dotted"/>
        </w:rPr>
        <w:t> </w:t>
      </w:r>
      <w:r w:rsidR="00BD7F61">
        <w:rPr>
          <w:noProof/>
          <w:u w:val="dotted"/>
        </w:rPr>
        <w:t> </w:t>
      </w:r>
      <w:r w:rsidR="00BD7F61">
        <w:rPr>
          <w:u w:val="dotted"/>
        </w:rPr>
        <w:fldChar w:fldCharType="end"/>
      </w:r>
      <w:r w:rsidR="00BD7F61">
        <w:rPr>
          <w:u w:val="dotted"/>
          <w:lang w:val="de-AT"/>
        </w:rPr>
        <w:tab/>
      </w:r>
    </w:p>
    <w:p w:rsidR="00BD7F61" w:rsidRDefault="00BD7F61">
      <w:pPr>
        <w:rPr>
          <w:lang w:val="de-AT"/>
        </w:rPr>
      </w:pP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Gutachten</w:t>
      </w:r>
      <w:r>
        <w:rPr>
          <w:b/>
          <w:sz w:val="20"/>
        </w:rPr>
        <w:t xml:space="preserve"> (bitte ankreuzen):</w:t>
      </w:r>
    </w:p>
    <w:p w:rsidR="001348D1" w:rsidRDefault="001348D1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ERSTPRÜFUNG</w:t>
      </w:r>
      <w:r>
        <w:rPr>
          <w:b/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353">
        <w:fldChar w:fldCharType="separate"/>
      </w:r>
      <w:r>
        <w:fldChar w:fldCharType="end"/>
      </w:r>
    </w:p>
    <w:p w:rsidR="001348D1" w:rsidRDefault="001348D1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Cs/>
          <w:lang w:val="de-AT"/>
        </w:rPr>
        <w:t>Alle Anforderungen sind zu überprüfen und das komplette Prüfprotokoll ist auszufüllen.</w:t>
      </w:r>
      <w:r>
        <w:rPr>
          <w:bCs/>
          <w:lang w:val="de-AT"/>
        </w:rPr>
        <w:br/>
      </w:r>
    </w:p>
    <w:p w:rsidR="001348D1" w:rsidRDefault="001348D1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FOLGEPRÜFUNG (</w:t>
      </w:r>
      <w:r w:rsidR="00411748">
        <w:rPr>
          <w:b/>
          <w:lang w:val="de-AT"/>
        </w:rPr>
        <w:t>Verlängerung der Zeichennutzung</w:t>
      </w:r>
      <w:r>
        <w:rPr>
          <w:b/>
          <w:lang w:val="de-AT"/>
        </w:rPr>
        <w:t>)</w:t>
      </w:r>
      <w:r>
        <w:rPr>
          <w:b/>
          <w:lang w:val="de-AT"/>
        </w:rPr>
        <w:tab/>
      </w:r>
      <w:r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de-AT"/>
        </w:rPr>
        <w:instrText xml:space="preserve"> FORMCHECKBOX </w:instrText>
      </w:r>
      <w:r w:rsidR="00786353">
        <w:rPr>
          <w:b/>
          <w:lang w:val="de-AT"/>
        </w:rPr>
      </w:r>
      <w:r w:rsidR="00786353">
        <w:rPr>
          <w:b/>
          <w:lang w:val="de-AT"/>
        </w:rPr>
        <w:fldChar w:fldCharType="separate"/>
      </w:r>
      <w:r>
        <w:rPr>
          <w:b/>
          <w:lang w:val="de-AT"/>
        </w:rPr>
        <w:fldChar w:fldCharType="end"/>
      </w:r>
    </w:p>
    <w:p w:rsidR="00411748" w:rsidRDefault="00411748" w:rsidP="00411748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FOLGEPRÜFUNG (Änderung der Richtlinie)</w:t>
      </w:r>
      <w:r>
        <w:rPr>
          <w:b/>
          <w:lang w:val="de-AT"/>
        </w:rPr>
        <w:tab/>
      </w:r>
      <w:r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de-AT"/>
        </w:rPr>
        <w:instrText xml:space="preserve"> FORMCHECKBOX </w:instrText>
      </w:r>
      <w:r w:rsidR="00786353">
        <w:rPr>
          <w:b/>
          <w:lang w:val="de-AT"/>
        </w:rPr>
      </w:r>
      <w:r w:rsidR="00786353">
        <w:rPr>
          <w:b/>
          <w:lang w:val="de-AT"/>
        </w:rPr>
        <w:fldChar w:fldCharType="separate"/>
      </w:r>
      <w:r>
        <w:rPr>
          <w:b/>
          <w:lang w:val="de-AT"/>
        </w:rPr>
        <w:fldChar w:fldCharType="end"/>
      </w:r>
    </w:p>
    <w:p w:rsidR="00411748" w:rsidRDefault="00411748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</w:p>
    <w:p w:rsidR="00BD7F61" w:rsidRPr="00BD7F61" w:rsidRDefault="00646612" w:rsidP="00BD7F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bCs/>
          <w:lang w:val="de-AT"/>
        </w:rPr>
      </w:pPr>
      <w:r>
        <w:rPr>
          <w:bCs/>
          <w:lang w:val="de-AT"/>
        </w:rPr>
        <w:t>Hat sich ein</w:t>
      </w:r>
      <w:r w:rsidR="00BD7F61" w:rsidRPr="00BD7F61">
        <w:rPr>
          <w:bCs/>
          <w:lang w:val="de-AT"/>
        </w:rPr>
        <w:t xml:space="preserve"> Produkt seit dem letzten Gutachten geändert (z.B. Druckmaschinen, Druckfarben, Reinigungsmittel, etc.), muss in den entsprechenden Punkten nachgewiesen werden, dass alle Anforderungen der Richtlinie weiterhin eingehalten werden.</w:t>
      </w:r>
    </w:p>
    <w:p w:rsidR="00BD7F61" w:rsidRDefault="00BD7F61" w:rsidP="00BD7F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bCs/>
          <w:lang w:val="de-AT"/>
        </w:rPr>
      </w:pPr>
      <w:r w:rsidRPr="00BD7F61">
        <w:rPr>
          <w:bCs/>
          <w:lang w:val="de-AT"/>
        </w:rPr>
        <w:t xml:space="preserve">Die geänderten Anforderungen der Richtlinie sind in jedem Fall </w:t>
      </w:r>
      <w:r w:rsidR="00646612">
        <w:rPr>
          <w:bCs/>
          <w:lang w:val="de-AT"/>
        </w:rPr>
        <w:t xml:space="preserve">zu </w:t>
      </w:r>
      <w:r w:rsidRPr="00BD7F61">
        <w:rPr>
          <w:bCs/>
          <w:lang w:val="de-AT"/>
        </w:rPr>
        <w:t>überprüfen bzw. zu verifizieren</w:t>
      </w:r>
      <w:r w:rsidR="00646612">
        <w:rPr>
          <w:bCs/>
          <w:lang w:val="de-AT"/>
        </w:rPr>
        <w:t>,</w:t>
      </w:r>
      <w:r w:rsidRPr="00BD7F61">
        <w:rPr>
          <w:bCs/>
          <w:lang w:val="de-AT"/>
        </w:rPr>
        <w:t xml:space="preserve"> ob diese noch eingehalten werden. Diese sind im Prüfprotokoll farblich hinterlegt</w:t>
      </w:r>
      <w:r>
        <w:rPr>
          <w:bCs/>
          <w:lang w:val="de-AT"/>
        </w:rPr>
        <w:t>.</w:t>
      </w:r>
    </w:p>
    <w:p w:rsidR="00411748" w:rsidRDefault="00411748">
      <w:pPr>
        <w:overflowPunct/>
        <w:autoSpaceDE/>
        <w:autoSpaceDN/>
        <w:adjustRightInd/>
        <w:spacing w:before="0" w:line="240" w:lineRule="auto"/>
        <w:textAlignment w:val="auto"/>
        <w:rPr>
          <w:b/>
        </w:rPr>
      </w:pPr>
      <w:r>
        <w:rPr>
          <w:b/>
        </w:rPr>
        <w:br w:type="page"/>
      </w:r>
    </w:p>
    <w:p w:rsidR="00411748" w:rsidRDefault="006C2919" w:rsidP="006C2919">
      <w:pPr>
        <w:pStyle w:val="berschrift1"/>
        <w:rPr>
          <w:lang w:val="de-AT"/>
        </w:rPr>
      </w:pPr>
      <w:r w:rsidRPr="006C2919">
        <w:rPr>
          <w:lang w:val="de-AT"/>
        </w:rPr>
        <w:lastRenderedPageBreak/>
        <w:t>Produktgruppendefinition</w:t>
      </w:r>
    </w:p>
    <w:p w:rsidR="00411748" w:rsidRDefault="00411748" w:rsidP="00411748">
      <w:r>
        <w:t xml:space="preserve">Welche Art von Produkten werden für eine Auszeichnung mit dem Österreichischen Umweltzeichen beantragt </w:t>
      </w:r>
    </w:p>
    <w:p w:rsidR="00411748" w:rsidRDefault="00411748" w:rsidP="00411748">
      <w:pPr>
        <w:pStyle w:val="Einzug"/>
      </w:pPr>
      <w:r>
        <w:t>a)</w:t>
      </w:r>
    </w:p>
    <w:p w:rsidR="00411748" w:rsidRDefault="00411748" w:rsidP="00411748">
      <w:pPr>
        <w:pStyle w:val="Einzug"/>
      </w:pPr>
      <w:r>
        <w:rPr>
          <w:rStyle w:val="Kontrollkstchen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  <w:r>
        <w:tab/>
        <w:t>Produkte, die im Voraus durch Titel definiert sind.</w:t>
      </w:r>
      <w:r>
        <w:br/>
      </w:r>
      <w:r>
        <w:tab/>
      </w:r>
    </w:p>
    <w:p w:rsidR="00411748" w:rsidRDefault="00411748" w:rsidP="00411748">
      <w:pPr>
        <w:pStyle w:val="Einzug"/>
      </w:pPr>
      <w:r>
        <w:t>Angabe der Titel</w:t>
      </w:r>
      <w:r w:rsidR="009F09C8">
        <w:t>:</w:t>
      </w:r>
    </w:p>
    <w:p w:rsidR="00411748" w:rsidRDefault="00411748" w:rsidP="00411748">
      <w:pPr>
        <w:pStyle w:val="Formularfeld"/>
        <w:tabs>
          <w:tab w:val="clear" w:pos="9638"/>
          <w:tab w:val="left" w:pos="9639"/>
        </w:tabs>
        <w:ind w:left="426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:rsidR="00411748" w:rsidRDefault="00411748" w:rsidP="00411748">
      <w:pPr>
        <w:pStyle w:val="Formularfeld"/>
        <w:tabs>
          <w:tab w:val="clear" w:pos="9638"/>
          <w:tab w:val="left" w:pos="9639"/>
        </w:tabs>
        <w:ind w:left="426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411748" w:rsidRDefault="00411748" w:rsidP="00411748">
      <w:pPr>
        <w:pStyle w:val="Formularfeld"/>
        <w:tabs>
          <w:tab w:val="clear" w:pos="9638"/>
          <w:tab w:val="left" w:pos="9639"/>
        </w:tabs>
        <w:ind w:left="426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411748" w:rsidRDefault="00411748" w:rsidP="00411748">
      <w:pPr>
        <w:pStyle w:val="Formularfeld"/>
        <w:tabs>
          <w:tab w:val="clear" w:pos="9638"/>
          <w:tab w:val="left" w:pos="9639"/>
        </w:tabs>
        <w:ind w:left="426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411748" w:rsidRDefault="00411748" w:rsidP="00411748">
      <w:pPr>
        <w:pStyle w:val="Formularfeld"/>
        <w:tabs>
          <w:tab w:val="clear" w:pos="9638"/>
          <w:tab w:val="left" w:pos="9639"/>
        </w:tabs>
        <w:ind w:left="426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411748" w:rsidRDefault="00411748" w:rsidP="00411748">
      <w:pPr>
        <w:pStyle w:val="Einzug"/>
      </w:pPr>
    </w:p>
    <w:p w:rsidR="00411748" w:rsidRDefault="00411748" w:rsidP="00411748">
      <w:pPr>
        <w:pStyle w:val="Einzug"/>
      </w:pPr>
      <w:r>
        <w:t>b)</w:t>
      </w:r>
    </w:p>
    <w:p w:rsidR="00411748" w:rsidRDefault="00411748" w:rsidP="00411748">
      <w:pPr>
        <w:pStyle w:val="Einzug"/>
        <w:ind w:left="709" w:hanging="369"/>
      </w:pPr>
      <w:r>
        <w:rPr>
          <w:rStyle w:val="Kontrollkstchen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  <w:r>
        <w:tab/>
        <w:t>Produkte, die nicht im Voraus durch Titel definiert sind.</w:t>
      </w:r>
      <w:r>
        <w:br/>
        <w:t>Die Prüfung bezieht sich auf die unter den einzelnen Punkten zu definierenden Rohstoffe (Papiersorte/n, Druckfarben, Hilfsmittel usw.) und Verfahren (Kopiervorlagenherstellung, Bedruckung, Bindung usw.). Für diesen Fall muss durch das Gutac</w:t>
      </w:r>
      <w:r w:rsidR="009F09C8">
        <w:t>hten bestätigt werden, dass all</w:t>
      </w:r>
      <w:r>
        <w:t xml:space="preserve"> jene Titel vom Antragsteller mit dem Umweltzeichen versehen werden können, die in geprüfter Art und Weise erzeugt werden.</w:t>
      </w:r>
    </w:p>
    <w:p w:rsidR="00D27A48" w:rsidRDefault="00D27A48" w:rsidP="00CB6D92">
      <w:pPr>
        <w:tabs>
          <w:tab w:val="left" w:pos="0"/>
          <w:tab w:val="left" w:pos="3828"/>
        </w:tabs>
      </w:pPr>
    </w:p>
    <w:p w:rsidR="00D27A48" w:rsidRPr="00D27A48" w:rsidRDefault="00D27A48" w:rsidP="00CB6D92">
      <w:pPr>
        <w:tabs>
          <w:tab w:val="left" w:pos="0"/>
          <w:tab w:val="left" w:pos="3828"/>
        </w:tabs>
        <w:rPr>
          <w:b/>
        </w:rPr>
      </w:pPr>
      <w:r w:rsidRPr="00D27A48">
        <w:rPr>
          <w:b/>
        </w:rPr>
        <w:t>A</w:t>
      </w:r>
      <w:r w:rsidR="00CB6D92" w:rsidRPr="00D27A48">
        <w:rPr>
          <w:b/>
        </w:rPr>
        <w:t>uszuzeichnende Produkt</w:t>
      </w:r>
      <w:r w:rsidRPr="00D27A48">
        <w:rPr>
          <w:b/>
        </w:rPr>
        <w:t>e</w:t>
      </w:r>
      <w:r w:rsidR="00CB6D92" w:rsidRPr="00D27A48">
        <w:rPr>
          <w:rStyle w:val="Funotenzeichen"/>
        </w:rPr>
        <w:footnoteReference w:id="1"/>
      </w:r>
      <w:r w:rsidR="00CB6D92" w:rsidRPr="00D27A48">
        <w:t xml:space="preserve"> </w:t>
      </w:r>
    </w:p>
    <w:p w:rsidR="00D27A48" w:rsidRDefault="00D27A48" w:rsidP="00CB6D92">
      <w:pPr>
        <w:tabs>
          <w:tab w:val="left" w:pos="0"/>
          <w:tab w:val="left" w:pos="3828"/>
        </w:tabs>
      </w:pPr>
      <w:r>
        <w:t xml:space="preserve">Produkte mit </w:t>
      </w:r>
      <w:r w:rsidRPr="00D27A48">
        <w:t>optionalem Recycling-Faserstoffanteil</w:t>
      </w:r>
      <w:r>
        <w:t>:</w:t>
      </w:r>
    </w:p>
    <w:p w:rsidR="00CB6D92" w:rsidRDefault="00CB6D92" w:rsidP="00CB6D92">
      <w:pPr>
        <w:pStyle w:val="Einzug"/>
        <w:tabs>
          <w:tab w:val="left" w:pos="7938"/>
        </w:tabs>
        <w:spacing w:before="60"/>
        <w:ind w:left="567"/>
      </w:pPr>
      <w:r>
        <w:t>Bücher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CB6D92" w:rsidRDefault="00CB6D92" w:rsidP="00CB6D92">
      <w:pPr>
        <w:pStyle w:val="Einzug"/>
        <w:tabs>
          <w:tab w:val="left" w:pos="7938"/>
        </w:tabs>
        <w:spacing w:before="60"/>
        <w:ind w:left="567"/>
      </w:pPr>
      <w:r>
        <w:t>Periodisch erscheinende Druckerzeugnisse</w:t>
      </w:r>
      <w:r>
        <w:br/>
        <w:t>(z.B. Magazine, Illustrierte)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CB6D92" w:rsidRDefault="00CB6D92" w:rsidP="00CB6D92">
      <w:pPr>
        <w:pStyle w:val="Einzug"/>
        <w:tabs>
          <w:tab w:val="left" w:pos="7938"/>
        </w:tabs>
        <w:spacing w:before="60"/>
        <w:ind w:left="567"/>
      </w:pPr>
      <w:r>
        <w:t>Broschüren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CB6D92" w:rsidRDefault="00CB6D92" w:rsidP="00CB6D92">
      <w:pPr>
        <w:pStyle w:val="Einzug"/>
        <w:tabs>
          <w:tab w:val="left" w:pos="7938"/>
        </w:tabs>
        <w:spacing w:before="60"/>
        <w:ind w:left="567"/>
      </w:pPr>
      <w:r>
        <w:t>Adressbücher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CB6D92" w:rsidRDefault="00CB6D92" w:rsidP="00CB6D92">
      <w:pPr>
        <w:pStyle w:val="Einzug"/>
        <w:tabs>
          <w:tab w:val="left" w:pos="7938"/>
        </w:tabs>
        <w:spacing w:before="60"/>
        <w:ind w:left="567"/>
      </w:pPr>
      <w:r>
        <w:t>Merkantile Drucksorten</w:t>
      </w:r>
      <w:r>
        <w:br/>
        <w:t>(z.B. Formulare, Rech</w:t>
      </w:r>
      <w:r w:rsidR="004B0693">
        <w:t>n</w:t>
      </w:r>
      <w:r>
        <w:t>ungsblöcke)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CB6D92" w:rsidRDefault="00CB6D92" w:rsidP="00CB6D92">
      <w:pPr>
        <w:pStyle w:val="Einzug"/>
        <w:tabs>
          <w:tab w:val="left" w:pos="7938"/>
        </w:tabs>
        <w:spacing w:before="60"/>
        <w:ind w:left="567"/>
      </w:pPr>
      <w:r>
        <w:lastRenderedPageBreak/>
        <w:t>Kalender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CB6D92" w:rsidRDefault="00CB6D92" w:rsidP="00CB6D92">
      <w:pPr>
        <w:pStyle w:val="Einzug"/>
        <w:tabs>
          <w:tab w:val="left" w:pos="7938"/>
        </w:tabs>
        <w:spacing w:before="60"/>
        <w:ind w:left="567"/>
      </w:pPr>
      <w:r>
        <w:t>Telefonbücher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CB6D92" w:rsidRDefault="00CB6D92" w:rsidP="00CB6D92">
      <w:pPr>
        <w:pStyle w:val="Einzug"/>
        <w:tabs>
          <w:tab w:val="left" w:pos="7938"/>
        </w:tabs>
        <w:spacing w:before="60"/>
        <w:ind w:left="567"/>
      </w:pPr>
      <w:r>
        <w:t>Zeitungen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CB6D92" w:rsidRDefault="00CB6D92" w:rsidP="00CB6D92">
      <w:pPr>
        <w:pStyle w:val="Einzug"/>
        <w:tabs>
          <w:tab w:val="left" w:pos="7938"/>
        </w:tabs>
        <w:spacing w:before="60"/>
        <w:ind w:left="567"/>
      </w:pPr>
      <w:r>
        <w:t>Werbedrucksorten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  <w:r w:rsidR="00665D7B">
        <w:rPr>
          <w:rStyle w:val="Kontrollkstchen"/>
          <w:lang w:val="de-AT"/>
        </w:rPr>
        <w:br/>
      </w:r>
    </w:p>
    <w:p w:rsidR="00D27A48" w:rsidRDefault="00D27A48" w:rsidP="00CB6D92">
      <w:pPr>
        <w:pStyle w:val="Einzug"/>
        <w:tabs>
          <w:tab w:val="left" w:pos="7938"/>
        </w:tabs>
        <w:spacing w:before="60"/>
        <w:ind w:left="567"/>
      </w:pPr>
      <w:r>
        <w:t xml:space="preserve">Produkte </w:t>
      </w:r>
      <w:r w:rsidRPr="00D27A48">
        <w:t xml:space="preserve">mit einem </w:t>
      </w:r>
      <w:r w:rsidR="00646612">
        <w:t xml:space="preserve">verpflichtenden </w:t>
      </w:r>
      <w:r w:rsidRPr="00D27A48">
        <w:t>Recyc</w:t>
      </w:r>
      <w:r>
        <w:t>ling-Faserstoffanteil von 100%</w:t>
      </w:r>
      <w:r>
        <w:rPr>
          <w:rStyle w:val="Funotenzeichen"/>
        </w:rPr>
        <w:footnoteReference w:id="2"/>
      </w:r>
      <w:r>
        <w:t>:</w:t>
      </w:r>
    </w:p>
    <w:p w:rsidR="00665D7B" w:rsidRDefault="00665D7B" w:rsidP="00665D7B">
      <w:pPr>
        <w:pStyle w:val="Einzug"/>
        <w:tabs>
          <w:tab w:val="left" w:pos="7938"/>
        </w:tabs>
        <w:spacing w:before="60"/>
        <w:ind w:left="567"/>
      </w:pPr>
      <w:r>
        <w:t>Kuverts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665D7B" w:rsidRDefault="00665D7B" w:rsidP="00665D7B">
      <w:pPr>
        <w:pStyle w:val="Einzug"/>
        <w:tabs>
          <w:tab w:val="left" w:pos="7938"/>
        </w:tabs>
        <w:spacing w:before="60"/>
        <w:ind w:left="567"/>
      </w:pPr>
      <w:r>
        <w:t>Schulhefte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665D7B" w:rsidRDefault="00665D7B" w:rsidP="00665D7B">
      <w:pPr>
        <w:pStyle w:val="Einzug"/>
        <w:tabs>
          <w:tab w:val="left" w:pos="7938"/>
        </w:tabs>
        <w:spacing w:before="60"/>
        <w:ind w:left="567"/>
      </w:pPr>
      <w:r>
        <w:t xml:space="preserve">Ordner (inkl. Hängeordner), Ordnerhüllen, Kassettensysteme </w:t>
      </w:r>
      <w:r>
        <w:br/>
        <w:t xml:space="preserve">(Schriftgut- und Zeitschriftenkassetten, Stehsammler), Ringbücher, </w:t>
      </w:r>
      <w:r>
        <w:br/>
        <w:t>Ringbucheinlagen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665D7B" w:rsidRDefault="00665D7B" w:rsidP="00665D7B">
      <w:pPr>
        <w:pStyle w:val="Einzug"/>
        <w:tabs>
          <w:tab w:val="left" w:pos="7938"/>
        </w:tabs>
        <w:spacing w:before="60"/>
        <w:ind w:left="567"/>
      </w:pPr>
      <w:r>
        <w:t xml:space="preserve">Ordnungssysteme mit Ladenelementen, Archivboxen, Archivregale </w:t>
      </w:r>
      <w:r>
        <w:br/>
        <w:t>(Altablagesysteme)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665D7B" w:rsidRDefault="00665D7B" w:rsidP="00665D7B">
      <w:pPr>
        <w:pStyle w:val="Einzug"/>
        <w:tabs>
          <w:tab w:val="left" w:pos="7938"/>
        </w:tabs>
        <w:spacing w:before="60"/>
        <w:ind w:left="567"/>
      </w:pPr>
      <w:r>
        <w:t>Registratursysteme (Hänge-, Pendel-, Kassettenregistraturen)</w:t>
      </w:r>
      <w: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665D7B" w:rsidRDefault="00665D7B" w:rsidP="00665D7B">
      <w:pPr>
        <w:pStyle w:val="Einzug"/>
        <w:tabs>
          <w:tab w:val="left" w:pos="7938"/>
        </w:tabs>
        <w:spacing w:before="60"/>
        <w:ind w:left="567"/>
      </w:pPr>
      <w:r>
        <w:t>Mappen, Hefter, Trennblätter etc.</w:t>
      </w:r>
      <w:r w:rsidR="00D27A48">
        <w:tab/>
      </w:r>
      <w:r w:rsidR="00D27A48"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D27A48"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 w:rsidR="00D27A48">
        <w:rPr>
          <w:rStyle w:val="Kontrollkstchen"/>
          <w:lang w:val="de-AT"/>
        </w:rPr>
        <w:fldChar w:fldCharType="end"/>
      </w:r>
    </w:p>
    <w:p w:rsidR="00665D7B" w:rsidRDefault="00665D7B" w:rsidP="00DF0680">
      <w:pPr>
        <w:pStyle w:val="Einzug"/>
        <w:tabs>
          <w:tab w:val="left" w:pos="7938"/>
        </w:tabs>
        <w:spacing w:before="60"/>
        <w:ind w:left="567"/>
      </w:pPr>
    </w:p>
    <w:p w:rsidR="00665D7B" w:rsidRDefault="00CB6D92" w:rsidP="00DF0680">
      <w:pPr>
        <w:pStyle w:val="Einzug"/>
        <w:tabs>
          <w:tab w:val="left" w:pos="7938"/>
        </w:tabs>
        <w:spacing w:before="60"/>
        <w:ind w:left="567"/>
        <w:rPr>
          <w:rStyle w:val="Kontrollkstchen"/>
          <w:lang w:val="de-AT"/>
        </w:rPr>
      </w:pPr>
      <w:r>
        <w:t xml:space="preserve">Sonstige: </w:t>
      </w:r>
      <w:r>
        <w:rPr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rStyle w:val="Kontrollkstchen"/>
          <w:lang w:val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  <w:lang w:val="de-AT"/>
        </w:rPr>
        <w:instrText xml:space="preserve"> FORMCHECKBOX </w:instrText>
      </w:r>
      <w:r w:rsidR="00786353">
        <w:rPr>
          <w:rStyle w:val="Kontrollkstchen"/>
          <w:lang w:val="de-AT"/>
        </w:rPr>
      </w:r>
      <w:r w:rsidR="00786353">
        <w:rPr>
          <w:rStyle w:val="Kontrollkstchen"/>
          <w:lang w:val="de-AT"/>
        </w:rPr>
        <w:fldChar w:fldCharType="separate"/>
      </w:r>
      <w:r>
        <w:rPr>
          <w:rStyle w:val="Kontrollkstchen"/>
          <w:lang w:val="de-AT"/>
        </w:rPr>
        <w:fldChar w:fldCharType="end"/>
      </w:r>
    </w:p>
    <w:p w:rsidR="00665D7B" w:rsidRDefault="00665D7B" w:rsidP="00DF0680">
      <w:pPr>
        <w:pStyle w:val="Einzug"/>
        <w:tabs>
          <w:tab w:val="left" w:pos="7938"/>
        </w:tabs>
        <w:spacing w:before="60"/>
        <w:ind w:left="567"/>
        <w:rPr>
          <w:rStyle w:val="Kontrollkstchen"/>
          <w:lang w:val="de-AT"/>
        </w:rPr>
      </w:pPr>
    </w:p>
    <w:p w:rsidR="001348D1" w:rsidRDefault="001348D1" w:rsidP="00665D7B">
      <w:pPr>
        <w:pStyle w:val="Einzug"/>
        <w:tabs>
          <w:tab w:val="left" w:pos="7938"/>
        </w:tabs>
        <w:spacing w:before="60"/>
        <w:ind w:left="0"/>
        <w:rPr>
          <w:lang w:val="de-AT"/>
        </w:rPr>
      </w:pPr>
      <w:r>
        <w:rPr>
          <w:b/>
        </w:rPr>
        <w:br w:type="page"/>
      </w:r>
    </w:p>
    <w:p w:rsidR="00DF0680" w:rsidRPr="00DF0680" w:rsidRDefault="00DF0680" w:rsidP="00DF0680">
      <w:pPr>
        <w:rPr>
          <w:b/>
          <w:bCs/>
          <w:sz w:val="28"/>
        </w:rPr>
      </w:pPr>
      <w:r w:rsidRPr="00DF0680">
        <w:rPr>
          <w:b/>
          <w:bCs/>
          <w:sz w:val="28"/>
        </w:rPr>
        <w:lastRenderedPageBreak/>
        <w:t>Papier</w:t>
      </w:r>
    </w:p>
    <w:p w:rsidR="00DF0680" w:rsidRDefault="00D4107A" w:rsidP="00D3437D">
      <w:pPr>
        <w:tabs>
          <w:tab w:val="left" w:pos="7938"/>
          <w:tab w:val="right" w:pos="9639"/>
        </w:tabs>
        <w:spacing w:before="240"/>
        <w:rPr>
          <w:lang w:val="de-AT"/>
        </w:rPr>
      </w:pPr>
      <w:r>
        <w:t>Der Betrieb</w:t>
      </w:r>
      <w:r w:rsidR="00D3437D">
        <w:t xml:space="preserve"> wurde darüber informiert</w:t>
      </w:r>
      <w:r w:rsidR="00D27A48">
        <w:t>,</w:t>
      </w:r>
      <w:r w:rsidR="00D3437D">
        <w:t xml:space="preserve"> dass ausschließlich</w:t>
      </w:r>
      <w:r w:rsidR="00D3437D">
        <w:br/>
        <w:t>folgende Papiersorten für den Druck von Umweltzeichen</w:t>
      </w:r>
      <w:r w:rsidR="00D3437D">
        <w:br/>
        <w:t>Druckerzeugnissen eingesetzt werden dürfen</w:t>
      </w:r>
      <w:r w:rsidR="00DF0680" w:rsidRPr="00DF0680">
        <w:tab/>
      </w:r>
      <w:r w:rsidR="00DF0680" w:rsidRPr="00DF0680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="00DF0680" w:rsidRPr="00DF0680">
        <w:instrText xml:space="preserve"> FORMCHECKBOX </w:instrText>
      </w:r>
      <w:r w:rsidR="00786353">
        <w:fldChar w:fldCharType="separate"/>
      </w:r>
      <w:r w:rsidR="00DF0680" w:rsidRPr="00DF0680">
        <w:fldChar w:fldCharType="end"/>
      </w:r>
      <w:r w:rsidR="00DF0680" w:rsidRPr="00DF0680">
        <w:rPr>
          <w:sz w:val="20"/>
        </w:rPr>
        <w:t xml:space="preserve"> </w:t>
      </w:r>
      <w:r w:rsidR="00DF0680" w:rsidRPr="00DF0680">
        <w:rPr>
          <w:lang w:val="de-AT"/>
        </w:rPr>
        <w:t>ja</w:t>
      </w:r>
      <w:r w:rsidR="00DF0680" w:rsidRPr="00DF0680">
        <w:rPr>
          <w:lang w:val="de-AT"/>
        </w:rPr>
        <w:tab/>
      </w:r>
      <w:r w:rsidR="00DF0680" w:rsidRPr="00DF0680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="00DF0680" w:rsidRPr="00DF0680">
        <w:instrText xml:space="preserve"> FORMCHECKBOX </w:instrText>
      </w:r>
      <w:r w:rsidR="00786353">
        <w:fldChar w:fldCharType="separate"/>
      </w:r>
      <w:r w:rsidR="00DF0680" w:rsidRPr="00DF0680">
        <w:fldChar w:fldCharType="end"/>
      </w:r>
      <w:r w:rsidR="00DF0680" w:rsidRPr="00DF0680">
        <w:rPr>
          <w:lang w:val="de-AT"/>
        </w:rPr>
        <w:t xml:space="preserve"> nein</w:t>
      </w:r>
    </w:p>
    <w:p w:rsidR="00D3437D" w:rsidRPr="00DF0680" w:rsidRDefault="00D3437D" w:rsidP="00D3437D">
      <w:pPr>
        <w:tabs>
          <w:tab w:val="left" w:pos="7938"/>
          <w:tab w:val="right" w:pos="9639"/>
        </w:tabs>
        <w:spacing w:before="240"/>
      </w:pPr>
    </w:p>
    <w:p w:rsidR="00D3437D" w:rsidRPr="00D3437D" w:rsidRDefault="00D3437D" w:rsidP="00D27A48">
      <w:pPr>
        <w:pStyle w:val="Textkrper2"/>
        <w:numPr>
          <w:ilvl w:val="0"/>
          <w:numId w:val="15"/>
        </w:numPr>
        <w:tabs>
          <w:tab w:val="clear" w:pos="360"/>
          <w:tab w:val="num" w:pos="284"/>
        </w:tabs>
        <w:spacing w:before="120" w:line="280" w:lineRule="exact"/>
        <w:ind w:left="284" w:hanging="284"/>
        <w:rPr>
          <w:sz w:val="24"/>
          <w:szCs w:val="24"/>
        </w:rPr>
      </w:pPr>
      <w:r w:rsidRPr="00D3437D">
        <w:rPr>
          <w:sz w:val="24"/>
          <w:szCs w:val="24"/>
        </w:rPr>
        <w:t xml:space="preserve">Papiersorten, die nach </w:t>
      </w:r>
      <w:r>
        <w:rPr>
          <w:sz w:val="24"/>
          <w:szCs w:val="24"/>
        </w:rPr>
        <w:t xml:space="preserve">den </w:t>
      </w:r>
      <w:r w:rsidRPr="00D3437D">
        <w:rPr>
          <w:sz w:val="24"/>
          <w:szCs w:val="24"/>
        </w:rPr>
        <w:t xml:space="preserve">Emissionskriterien UZ 24, Anhang 1 geprüft </w:t>
      </w:r>
      <w:r>
        <w:rPr>
          <w:sz w:val="24"/>
          <w:szCs w:val="24"/>
        </w:rPr>
        <w:t xml:space="preserve">wurden </w:t>
      </w:r>
      <w:r w:rsidRPr="00D3437D">
        <w:rPr>
          <w:sz w:val="24"/>
          <w:szCs w:val="24"/>
        </w:rPr>
        <w:t>und diese erfüllen.</w:t>
      </w:r>
    </w:p>
    <w:p w:rsidR="00D27A48" w:rsidRPr="00D3437D" w:rsidRDefault="00D3437D" w:rsidP="007677DD">
      <w:pPr>
        <w:pStyle w:val="Textkrper2"/>
        <w:numPr>
          <w:ilvl w:val="0"/>
          <w:numId w:val="15"/>
        </w:numPr>
        <w:spacing w:before="120" w:after="240" w:line="280" w:lineRule="exact"/>
        <w:rPr>
          <w:sz w:val="24"/>
          <w:szCs w:val="24"/>
        </w:rPr>
      </w:pPr>
      <w:r w:rsidRPr="00D3437D">
        <w:rPr>
          <w:sz w:val="24"/>
          <w:szCs w:val="24"/>
        </w:rPr>
        <w:t xml:space="preserve">Papiersorten der </w:t>
      </w:r>
      <w:r w:rsidR="00D87D0B">
        <w:rPr>
          <w:sz w:val="24"/>
          <w:szCs w:val="24"/>
        </w:rPr>
        <w:t>Ökokauf-Datenbank</w:t>
      </w:r>
      <w:r w:rsidR="007677DD">
        <w:rPr>
          <w:sz w:val="24"/>
          <w:szCs w:val="24"/>
        </w:rPr>
        <w:t xml:space="preserve">: </w:t>
      </w:r>
      <w:hyperlink r:id="rId11" w:history="1">
        <w:r w:rsidR="007677DD" w:rsidRPr="00FE7042">
          <w:rPr>
            <w:rStyle w:val="Hyperlink"/>
            <w:sz w:val="24"/>
            <w:szCs w:val="24"/>
          </w:rPr>
          <w:t>www.va-oekokauf.at</w:t>
        </w:r>
      </w:hyperlink>
      <w:r w:rsidR="007677DD">
        <w:rPr>
          <w:sz w:val="24"/>
          <w:szCs w:val="24"/>
        </w:rPr>
        <w:t xml:space="preserve"> </w:t>
      </w:r>
    </w:p>
    <w:p w:rsidR="00D3437D" w:rsidRPr="00D3437D" w:rsidRDefault="00D3437D" w:rsidP="007677DD">
      <w:pPr>
        <w:numPr>
          <w:ilvl w:val="0"/>
          <w:numId w:val="16"/>
        </w:numPr>
        <w:spacing w:before="0" w:line="280" w:lineRule="exact"/>
        <w:ind w:left="284" w:hanging="284"/>
        <w:rPr>
          <w:color w:val="000000"/>
          <w:szCs w:val="24"/>
          <w:lang w:val="de-AT"/>
        </w:rPr>
      </w:pPr>
      <w:r w:rsidRPr="00D3437D">
        <w:rPr>
          <w:szCs w:val="24"/>
          <w:lang w:val="de-AT"/>
        </w:rPr>
        <w:t>Papiersorten, die die Kriterien eines der angeführten nationalen bzw. europäischen Umweltzeichen erfüllen</w:t>
      </w:r>
      <w:r w:rsidR="007677DD">
        <w:rPr>
          <w:szCs w:val="24"/>
          <w:lang w:val="de-AT"/>
        </w:rPr>
        <w:t>:</w:t>
      </w:r>
    </w:p>
    <w:p w:rsidR="00D3437D" w:rsidRPr="00D3437D" w:rsidRDefault="00D3437D" w:rsidP="00B6158C">
      <w:pPr>
        <w:pStyle w:val="Listenabsatz"/>
        <w:numPr>
          <w:ilvl w:val="0"/>
          <w:numId w:val="20"/>
        </w:numPr>
        <w:spacing w:after="120"/>
        <w:ind w:left="644"/>
        <w:rPr>
          <w:color w:val="000000"/>
          <w:szCs w:val="24"/>
          <w:lang w:val="de-AT"/>
        </w:rPr>
      </w:pPr>
      <w:r w:rsidRPr="00D3437D">
        <w:rPr>
          <w:color w:val="000000"/>
          <w:szCs w:val="24"/>
          <w:lang w:val="de-AT"/>
        </w:rPr>
        <w:t>Österreichisches Umwelt</w:t>
      </w:r>
      <w:r w:rsidR="007677DD">
        <w:rPr>
          <w:color w:val="000000"/>
          <w:szCs w:val="24"/>
          <w:lang w:val="de-AT"/>
        </w:rPr>
        <w:t>zeichen</w:t>
      </w:r>
      <w:r w:rsidR="007677DD">
        <w:rPr>
          <w:color w:val="000000"/>
          <w:szCs w:val="24"/>
          <w:lang w:val="de-AT"/>
        </w:rPr>
        <w:br/>
        <w:t>UZ 02 Grafisches Papier</w:t>
      </w:r>
      <w:r w:rsidR="007677DD">
        <w:rPr>
          <w:color w:val="000000"/>
          <w:szCs w:val="24"/>
          <w:lang w:val="de-AT"/>
        </w:rPr>
        <w:br/>
      </w:r>
      <w:hyperlink r:id="rId12" w:history="1">
        <w:r w:rsidRPr="00D3437D">
          <w:rPr>
            <w:color w:val="0000FF"/>
            <w:szCs w:val="24"/>
            <w:u w:val="single"/>
            <w:lang w:val="de-AT"/>
          </w:rPr>
          <w:t>www.umweltzeichen.at</w:t>
        </w:r>
      </w:hyperlink>
      <w:r w:rsidRPr="00D3437D">
        <w:rPr>
          <w:color w:val="000000"/>
          <w:szCs w:val="24"/>
          <w:lang w:val="de-AT"/>
        </w:rPr>
        <w:t xml:space="preserve"> </w:t>
      </w:r>
    </w:p>
    <w:p w:rsidR="00D3437D" w:rsidRPr="00D3437D" w:rsidRDefault="00D3437D" w:rsidP="007677DD">
      <w:pPr>
        <w:numPr>
          <w:ilvl w:val="0"/>
          <w:numId w:val="18"/>
        </w:numPr>
        <w:spacing w:before="0" w:after="120"/>
        <w:rPr>
          <w:szCs w:val="24"/>
          <w:lang w:val="de-AT"/>
        </w:rPr>
      </w:pPr>
      <w:r w:rsidRPr="00D3437D">
        <w:rPr>
          <w:color w:val="000000"/>
          <w:szCs w:val="24"/>
          <w:lang w:val="de-AT"/>
        </w:rPr>
        <w:t>Deutsches Umweltzeichen – „Blauer Engel“</w:t>
      </w:r>
      <w:r w:rsidRPr="00D3437D">
        <w:rPr>
          <w:color w:val="000000"/>
          <w:szCs w:val="24"/>
          <w:lang w:val="de-AT"/>
        </w:rPr>
        <w:br/>
      </w:r>
      <w:r w:rsidR="007677DD" w:rsidRPr="007677DD">
        <w:rPr>
          <w:color w:val="000000"/>
          <w:szCs w:val="24"/>
          <w:lang w:val="de-AT"/>
        </w:rPr>
        <w:t xml:space="preserve">Grafische Papiere und Kartons aus 100 % Altpapier DE-UZ 14a </w:t>
      </w:r>
      <w:r w:rsidR="007677DD">
        <w:rPr>
          <w:color w:val="000000"/>
          <w:szCs w:val="24"/>
          <w:lang w:val="de-AT"/>
        </w:rPr>
        <w:br/>
      </w:r>
      <w:r w:rsidR="007677DD" w:rsidRPr="007677DD">
        <w:rPr>
          <w:color w:val="000000"/>
          <w:szCs w:val="24"/>
          <w:lang w:val="de-AT"/>
        </w:rPr>
        <w:t xml:space="preserve">Druck- und Pressepapier überwiegend aus Altpapier DE-UZ 72 </w:t>
      </w:r>
      <w:r w:rsidR="007677DD">
        <w:rPr>
          <w:color w:val="000000"/>
          <w:szCs w:val="24"/>
          <w:lang w:val="de-AT"/>
        </w:rPr>
        <w:br/>
      </w:r>
      <w:r w:rsidR="007677DD" w:rsidRPr="007677DD">
        <w:rPr>
          <w:color w:val="000000"/>
          <w:szCs w:val="24"/>
          <w:lang w:val="de-AT"/>
        </w:rPr>
        <w:t>Recyclingkarton DE-UZ 56</w:t>
      </w:r>
      <w:r w:rsidRPr="00D3437D">
        <w:rPr>
          <w:color w:val="000000"/>
          <w:szCs w:val="24"/>
          <w:lang w:val="de-AT"/>
        </w:rPr>
        <w:br/>
      </w:r>
      <w:hyperlink r:id="rId13" w:history="1">
        <w:r w:rsidRPr="00D3437D">
          <w:rPr>
            <w:color w:val="0000FF"/>
            <w:szCs w:val="24"/>
            <w:u w:val="single"/>
            <w:lang w:val="de-AT"/>
          </w:rPr>
          <w:t>www.blauer-engel.de</w:t>
        </w:r>
      </w:hyperlink>
      <w:r w:rsidRPr="00D3437D">
        <w:rPr>
          <w:color w:val="000000"/>
          <w:szCs w:val="24"/>
          <w:lang w:val="de-AT"/>
        </w:rPr>
        <w:t xml:space="preserve"> </w:t>
      </w:r>
    </w:p>
    <w:p w:rsidR="00D3437D" w:rsidRPr="00D3437D" w:rsidRDefault="00D3437D" w:rsidP="00B6158C">
      <w:pPr>
        <w:numPr>
          <w:ilvl w:val="0"/>
          <w:numId w:val="18"/>
        </w:numPr>
        <w:spacing w:before="0" w:after="120"/>
        <w:rPr>
          <w:szCs w:val="24"/>
          <w:lang w:val="de-AT"/>
        </w:rPr>
      </w:pPr>
      <w:r w:rsidRPr="00D3437D">
        <w:rPr>
          <w:szCs w:val="24"/>
          <w:lang w:val="de-AT"/>
        </w:rPr>
        <w:t>Nordisches Umweltzeichen – „Nordischer Schwan“</w:t>
      </w:r>
      <w:r w:rsidRPr="00D3437D">
        <w:rPr>
          <w:szCs w:val="24"/>
          <w:lang w:val="de-AT"/>
        </w:rPr>
        <w:br/>
        <w:t>Nordic Ecolabelling, Ecolabelling of Printing Paper</w:t>
      </w:r>
      <w:r w:rsidRPr="00D3437D">
        <w:rPr>
          <w:szCs w:val="24"/>
          <w:lang w:val="de-AT"/>
        </w:rPr>
        <w:br/>
      </w:r>
      <w:hyperlink r:id="rId14" w:history="1">
        <w:r w:rsidRPr="00D3437D">
          <w:rPr>
            <w:color w:val="0000FF"/>
            <w:szCs w:val="24"/>
            <w:u w:val="single"/>
            <w:lang w:val="de-AT"/>
          </w:rPr>
          <w:t>http://www.svanen.se/en/</w:t>
        </w:r>
      </w:hyperlink>
      <w:r w:rsidRPr="00D3437D">
        <w:rPr>
          <w:szCs w:val="24"/>
          <w:lang w:val="de-AT"/>
        </w:rPr>
        <w:t xml:space="preserve"> </w:t>
      </w:r>
    </w:p>
    <w:p w:rsidR="00D3437D" w:rsidRPr="00D3437D" w:rsidRDefault="00D3437D" w:rsidP="00B6158C">
      <w:pPr>
        <w:numPr>
          <w:ilvl w:val="0"/>
          <w:numId w:val="18"/>
        </w:numPr>
        <w:tabs>
          <w:tab w:val="left" w:pos="1418"/>
        </w:tabs>
        <w:spacing w:before="0" w:after="120"/>
        <w:rPr>
          <w:szCs w:val="24"/>
          <w:lang w:val="de-AT"/>
        </w:rPr>
      </w:pPr>
      <w:r w:rsidRPr="00D3437D">
        <w:rPr>
          <w:szCs w:val="24"/>
          <w:lang w:val="de-AT"/>
        </w:rPr>
        <w:t>Europäisches Umweltzeichen</w:t>
      </w:r>
      <w:r w:rsidR="007677DD">
        <w:rPr>
          <w:szCs w:val="24"/>
          <w:lang w:val="de-AT"/>
        </w:rPr>
        <w:t xml:space="preserve"> – EU Ecolabel</w:t>
      </w:r>
      <w:r w:rsidRPr="00D3437D">
        <w:rPr>
          <w:szCs w:val="24"/>
          <w:lang w:val="de-AT"/>
        </w:rPr>
        <w:br/>
        <w:t>Umweltkriterien für die Vergabe d</w:t>
      </w:r>
      <w:r w:rsidR="007677DD">
        <w:rPr>
          <w:szCs w:val="24"/>
          <w:lang w:val="de-AT"/>
        </w:rPr>
        <w:t>es EG-Umweltzeichens für grafisches P</w:t>
      </w:r>
      <w:r w:rsidRPr="00D3437D">
        <w:rPr>
          <w:szCs w:val="24"/>
          <w:lang w:val="de-AT"/>
        </w:rPr>
        <w:t>apier</w:t>
      </w:r>
      <w:r w:rsidRPr="00D3437D">
        <w:rPr>
          <w:szCs w:val="24"/>
          <w:lang w:val="de-AT"/>
        </w:rPr>
        <w:br/>
      </w:r>
      <w:hyperlink r:id="rId15" w:history="1">
        <w:r w:rsidRPr="00D3437D">
          <w:rPr>
            <w:color w:val="0000FF"/>
            <w:szCs w:val="24"/>
            <w:u w:val="single"/>
            <w:lang w:val="de-AT"/>
          </w:rPr>
          <w:t>http://ec.europa.eu/ecat/</w:t>
        </w:r>
      </w:hyperlink>
      <w:r w:rsidRPr="00D3437D">
        <w:rPr>
          <w:szCs w:val="24"/>
          <w:lang w:val="de-AT"/>
        </w:rPr>
        <w:t xml:space="preserve"> </w:t>
      </w:r>
    </w:p>
    <w:p w:rsidR="00F87737" w:rsidRDefault="00F87737" w:rsidP="00F87737">
      <w:pPr>
        <w:pStyle w:val="AnmerkungBeilage"/>
      </w:pPr>
    </w:p>
    <w:p w:rsidR="00F87737" w:rsidRDefault="00F87737" w:rsidP="00F87737">
      <w:pPr>
        <w:pStyle w:val="AnmerkungBeilage"/>
      </w:pPr>
    </w:p>
    <w:p w:rsidR="00DF0680" w:rsidRDefault="00DF0680">
      <w:pPr>
        <w:overflowPunct/>
        <w:autoSpaceDE/>
        <w:autoSpaceDN/>
        <w:adjustRightInd/>
        <w:spacing w:before="0" w:line="240" w:lineRule="auto"/>
        <w:textAlignment w:val="auto"/>
        <w:rPr>
          <w:b/>
          <w:kern w:val="28"/>
          <w:sz w:val="28"/>
        </w:rPr>
      </w:pPr>
      <w:r>
        <w:br w:type="page"/>
      </w:r>
    </w:p>
    <w:p w:rsidR="001348D1" w:rsidRDefault="001348D1">
      <w:pPr>
        <w:pStyle w:val="berschrift1"/>
      </w:pPr>
      <w:r>
        <w:lastRenderedPageBreak/>
        <w:t>Gesundheits- und Umweltkriterien</w:t>
      </w:r>
    </w:p>
    <w:p w:rsidR="001348D1" w:rsidRDefault="001348D1">
      <w:pPr>
        <w:pStyle w:val="berschrift2"/>
      </w:pPr>
      <w:r>
        <w:t>Allgemeine Regelungen für</w:t>
      </w:r>
      <w:r w:rsidR="008C3C99">
        <w:t xml:space="preserve"> Roh-, Hilfs- und Einsatzstoffe</w:t>
      </w:r>
    </w:p>
    <w:p w:rsidR="00F87737" w:rsidRDefault="000340E4" w:rsidP="008C3C99">
      <w:r w:rsidRPr="000340E4">
        <w:t>Alle Stoffe und Gemische, die zur Herstellung der Produkte eingesetzt werden, sind bekannt zu geben.</w:t>
      </w:r>
      <w:r w:rsidR="00F87737">
        <w:t xml:space="preserve"> Die Aufstellung ist dem Gutachten beizulegen.</w:t>
      </w:r>
    </w:p>
    <w:p w:rsidR="008C3C99" w:rsidRDefault="00F87737" w:rsidP="008C3C99">
      <w:r>
        <w:t>Die ein</w:t>
      </w:r>
      <w:r w:rsidR="000340E4">
        <w:t>gesetzten</w:t>
      </w:r>
      <w:r>
        <w:t xml:space="preserve"> Stoffe und </w:t>
      </w:r>
      <w:r w:rsidR="003B379E">
        <w:t>Gemische</w:t>
      </w:r>
      <w:r>
        <w:t xml:space="preserve"> sind </w:t>
      </w:r>
      <w:r w:rsidR="000340E4">
        <w:t>nach folgenden</w:t>
      </w:r>
      <w:r>
        <w:t xml:space="preserve"> Anforderung</w:t>
      </w:r>
      <w:r w:rsidR="000340E4">
        <w:t>en</w:t>
      </w:r>
      <w:r>
        <w:t xml:space="preserve"> zu prüfen und zu bewerten:</w:t>
      </w:r>
    </w:p>
    <w:p w:rsidR="008C3C99" w:rsidRPr="00E02D17" w:rsidRDefault="00E02D17" w:rsidP="00E02D17">
      <w:pPr>
        <w:pStyle w:val="Beschriftung"/>
        <w:rPr>
          <w:b/>
        </w:rPr>
      </w:pPr>
      <w:r w:rsidRPr="00E02D17">
        <w:rPr>
          <w:b/>
        </w:rPr>
        <w:t xml:space="preserve">Tabelle 1: </w:t>
      </w:r>
      <w:r w:rsidR="00F87737" w:rsidRPr="00E02D17">
        <w:rPr>
          <w:b/>
        </w:rPr>
        <w:t>M</w:t>
      </w:r>
      <w:r w:rsidR="000340E4" w:rsidRPr="00E02D17">
        <w:rPr>
          <w:b/>
        </w:rPr>
        <w:t>ax.</w:t>
      </w:r>
      <w:r w:rsidR="008C3C99" w:rsidRPr="00E02D17">
        <w:rPr>
          <w:b/>
        </w:rPr>
        <w:t xml:space="preserve"> Einsatzkonzentrationen für Stoffe mit folgenden Gefährlichkeits</w:t>
      </w:r>
      <w:r w:rsidR="000340E4" w:rsidRPr="00E02D17">
        <w:rPr>
          <w:b/>
        </w:rPr>
        <w:t>merkma</w:t>
      </w:r>
      <w:r w:rsidR="008C3C99" w:rsidRPr="00E02D17">
        <w:rPr>
          <w:b/>
        </w:rPr>
        <w:t>len</w:t>
      </w:r>
      <w:r w:rsidR="00646612" w:rsidRPr="00E02D17">
        <w:rPr>
          <w:b/>
        </w:rPr>
        <w:t xml:space="preserve"> gemäß CLP-Verordnung (CLP-VO)</w:t>
      </w:r>
      <w:r w:rsidR="00E6512B" w:rsidRPr="00E02D17">
        <w:rPr>
          <w:rStyle w:val="Funotenzeichen"/>
          <w:b/>
          <w:bCs w:val="0"/>
          <w:iCs w:val="0"/>
          <w:position w:val="0"/>
          <w:sz w:val="20"/>
          <w:vertAlign w:val="superscript"/>
          <w:lang w:val="de-DE"/>
        </w:rPr>
        <w:footnoteReference w:id="3"/>
      </w:r>
    </w:p>
    <w:tbl>
      <w:tblPr>
        <w:tblW w:w="9356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  <w:tblCaption w:val="Gefahrenkategorien mit Gefahrenhinweisen und den zugehörigen allgemeinen Grenzwerten für eine Gefahrenkennzeichnung"/>
        <w:tblDescription w:val="Die Tabelle gibt für bestimmte Gefahren wie zum Beispiel Giftigkeit oder Umweltgefahren Grenzwerte für Chemikalien an, wie diese Chemikalien maximal in mit dem Umweltzeichen ausgezeichneten chemischen Produkten vorhanden sein dürfen."/>
      </w:tblPr>
      <w:tblGrid>
        <w:gridCol w:w="6804"/>
        <w:gridCol w:w="993"/>
        <w:gridCol w:w="1559"/>
      </w:tblGrid>
      <w:tr w:rsidR="000340E4" w:rsidTr="005C73A0">
        <w:trPr>
          <w:tblHeader/>
        </w:trPr>
        <w:tc>
          <w:tcPr>
            <w:tcW w:w="6804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Default="000340E4" w:rsidP="005C73A0">
            <w:pPr>
              <w:spacing w:before="60" w:after="60" w:line="240" w:lineRule="atLeast"/>
              <w:rPr>
                <w:b/>
                <w:sz w:val="20"/>
              </w:rPr>
            </w:pPr>
            <w:r w:rsidRPr="00966E0D">
              <w:rPr>
                <w:b/>
                <w:sz w:val="20"/>
              </w:rPr>
              <w:t>Gefahrenhinweise (Gefahrenkategorien)</w:t>
            </w:r>
          </w:p>
        </w:tc>
        <w:tc>
          <w:tcPr>
            <w:tcW w:w="2552" w:type="dxa"/>
            <w:gridSpan w:val="2"/>
            <w:tcBorders>
              <w:top w:val="single" w:sz="12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Default="000340E4" w:rsidP="005C73A0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Allgemeiner Grenzwert </w:t>
            </w:r>
          </w:p>
          <w:p w:rsidR="000340E4" w:rsidRDefault="000340E4" w:rsidP="005C73A0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 Gewichts%</w:t>
            </w:r>
          </w:p>
        </w:tc>
      </w:tr>
      <w:tr w:rsidR="000340E4" w:rsidTr="005C73A0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Default="000340E4" w:rsidP="005C73A0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752E82">
              <w:rPr>
                <w:rFonts w:cs="Arial"/>
                <w:b/>
                <w:sz w:val="20"/>
              </w:rPr>
              <w:t xml:space="preserve">Akut </w:t>
            </w:r>
            <w:r>
              <w:rPr>
                <w:rFonts w:cs="Arial"/>
                <w:b/>
                <w:sz w:val="20"/>
              </w:rPr>
              <w:t>toxisch der Kategorien 1, 2 oder 3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0340E4" w:rsidTr="005C73A0">
        <w:trPr>
          <w:trHeight w:val="424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:rsidR="000340E4" w:rsidRPr="00752E82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 xml:space="preserve">H300 </w:t>
            </w:r>
            <w:r>
              <w:rPr>
                <w:rFonts w:cs="Arial"/>
                <w:sz w:val="20"/>
              </w:rPr>
              <w:t xml:space="preserve"> (Akut Tox. oral Kat.1 und 2)</w:t>
            </w:r>
          </w:p>
          <w:p w:rsidR="000340E4" w:rsidRPr="00C911E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 xml:space="preserve">H310 </w:t>
            </w:r>
            <w:r>
              <w:rPr>
                <w:rFonts w:cs="Arial"/>
                <w:sz w:val="20"/>
              </w:rPr>
              <w:t xml:space="preserve"> (Akut Tox. dermal Kat.1 und 2)</w:t>
            </w:r>
          </w:p>
          <w:p w:rsidR="000340E4" w:rsidRPr="00E14356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 xml:space="preserve">H330 </w:t>
            </w:r>
            <w:r>
              <w:rPr>
                <w:rFonts w:cs="Arial"/>
                <w:sz w:val="20"/>
              </w:rPr>
              <w:t xml:space="preserve"> (Akut Tox. inhalativ Kat.1 und 2)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</w:tcBorders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340E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 xml:space="preserve">H301 </w:t>
            </w:r>
            <w:r>
              <w:rPr>
                <w:rFonts w:cs="Arial"/>
                <w:sz w:val="20"/>
              </w:rPr>
              <w:t xml:space="preserve"> (Akut Tox. oral Kat. 3)</w:t>
            </w:r>
          </w:p>
          <w:p w:rsidR="000340E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 xml:space="preserve">H311  </w:t>
            </w:r>
            <w:r>
              <w:rPr>
                <w:rFonts w:cs="Arial"/>
                <w:sz w:val="20"/>
              </w:rPr>
              <w:t>(Akut Tox. dermal Kat. 3)</w:t>
            </w:r>
          </w:p>
          <w:p w:rsidR="000340E4" w:rsidRPr="00752E82" w:rsidRDefault="000340E4" w:rsidP="005C73A0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 xml:space="preserve">H331 </w:t>
            </w:r>
            <w:r>
              <w:rPr>
                <w:rFonts w:cs="Arial"/>
                <w:sz w:val="20"/>
              </w:rPr>
              <w:t xml:space="preserve"> (Akut Tox. inhalativ Kat. 3)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131744" w:rsidRDefault="000340E4" w:rsidP="005C73A0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131744">
              <w:rPr>
                <w:rFonts w:cs="Arial"/>
                <w:b/>
                <w:sz w:val="20"/>
              </w:rPr>
              <w:t xml:space="preserve">Toxisch für </w:t>
            </w:r>
            <w:r w:rsidRPr="00FE7BB1">
              <w:rPr>
                <w:rFonts w:cs="Arial"/>
                <w:b/>
                <w:sz w:val="20"/>
              </w:rPr>
              <w:t>spezif</w:t>
            </w:r>
            <w:r w:rsidRPr="000331A5">
              <w:rPr>
                <w:rFonts w:cs="Arial"/>
                <w:b/>
                <w:sz w:val="20"/>
              </w:rPr>
              <w:t xml:space="preserve">ische Zielorgane (STOT) der Kategorien 1 </w:t>
            </w:r>
            <w:r w:rsidRPr="00840B4B">
              <w:rPr>
                <w:rFonts w:cs="Arial"/>
                <w:b/>
                <w:i/>
                <w:sz w:val="20"/>
              </w:rPr>
              <w:t>oder 2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3C0D6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0340E4" w:rsidTr="005C73A0">
        <w:trPr>
          <w:trHeight w:val="446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 xml:space="preserve">H370 </w:t>
            </w:r>
            <w:r w:rsidRPr="00402E8F">
              <w:rPr>
                <w:rFonts w:cs="Arial"/>
                <w:sz w:val="20"/>
              </w:rPr>
              <w:t>(STOT einmalig Kat. 1)</w:t>
            </w:r>
          </w:p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i/>
                <w:sz w:val="20"/>
              </w:rPr>
            </w:pPr>
            <w:r w:rsidRPr="00402E8F">
              <w:rPr>
                <w:rFonts w:cs="Arial"/>
                <w:b/>
                <w:i/>
                <w:sz w:val="20"/>
              </w:rPr>
              <w:t xml:space="preserve">H371 </w:t>
            </w:r>
            <w:r w:rsidRPr="00402E8F">
              <w:rPr>
                <w:rFonts w:cs="Arial"/>
                <w:i/>
                <w:sz w:val="20"/>
              </w:rPr>
              <w:t>(STOT einmalig Kat. 2)</w:t>
            </w:r>
          </w:p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>H372</w:t>
            </w:r>
            <w:r w:rsidRPr="00402E8F">
              <w:rPr>
                <w:rFonts w:cs="Arial"/>
                <w:sz w:val="20"/>
              </w:rPr>
              <w:t xml:space="preserve"> (STOT wiederholt Kat. 1)</w:t>
            </w:r>
          </w:p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i/>
                <w:sz w:val="20"/>
              </w:rPr>
            </w:pPr>
            <w:r w:rsidRPr="00402E8F">
              <w:rPr>
                <w:rFonts w:cs="Arial"/>
                <w:b/>
                <w:i/>
                <w:sz w:val="20"/>
              </w:rPr>
              <w:t>H373</w:t>
            </w:r>
            <w:r w:rsidRPr="00402E8F">
              <w:rPr>
                <w:rFonts w:cs="Arial"/>
                <w:i/>
                <w:sz w:val="20"/>
              </w:rPr>
              <w:t xml:space="preserve"> (STOT wiederholt Kat.2) </w:t>
            </w:r>
          </w:p>
        </w:tc>
        <w:tc>
          <w:tcPr>
            <w:tcW w:w="2552" w:type="dxa"/>
            <w:gridSpan w:val="2"/>
            <w:tcBorders>
              <w:bottom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1,0</w:t>
            </w:r>
          </w:p>
        </w:tc>
      </w:tr>
      <w:tr w:rsidR="000340E4" w:rsidTr="005C73A0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 xml:space="preserve">Karzinogenität 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0340E4" w:rsidTr="005C73A0">
        <w:trPr>
          <w:trHeight w:val="2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02E8F">
              <w:rPr>
                <w:rFonts w:cs="Arial"/>
                <w:b/>
              </w:rPr>
              <w:t>H350, H350i</w:t>
            </w:r>
            <w:r w:rsidRPr="00402E8F">
              <w:rPr>
                <w:rFonts w:cs="Arial"/>
              </w:rPr>
              <w:t xml:space="preserve">  (Kat. 1A, 1B)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243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02E8F">
              <w:rPr>
                <w:rFonts w:cs="Arial"/>
                <w:b/>
              </w:rPr>
              <w:t xml:space="preserve">H351 </w:t>
            </w:r>
            <w:r w:rsidRPr="00402E8F">
              <w:rPr>
                <w:rFonts w:cs="Arial"/>
              </w:rPr>
              <w:t xml:space="preserve"> (Kat.2)</w:t>
            </w:r>
          </w:p>
        </w:tc>
        <w:tc>
          <w:tcPr>
            <w:tcW w:w="2552" w:type="dxa"/>
            <w:gridSpan w:val="2"/>
            <w:tcBorders>
              <w:bottom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232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 xml:space="preserve">Keimzellmutagenität 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0340E4" w:rsidTr="005C73A0">
        <w:trPr>
          <w:trHeight w:val="223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02E8F">
              <w:rPr>
                <w:rFonts w:cs="Arial"/>
                <w:b/>
              </w:rPr>
              <w:t xml:space="preserve">H340 </w:t>
            </w:r>
            <w:r w:rsidRPr="00402E8F">
              <w:rPr>
                <w:rFonts w:cs="Arial"/>
              </w:rPr>
              <w:t xml:space="preserve"> (Kat. 1A, 1B)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268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02E8F">
              <w:rPr>
                <w:rFonts w:cs="Arial"/>
                <w:b/>
              </w:rPr>
              <w:t xml:space="preserve">H341 </w:t>
            </w:r>
            <w:r w:rsidRPr="00402E8F">
              <w:rPr>
                <w:rFonts w:cs="Arial"/>
              </w:rPr>
              <w:t xml:space="preserve"> (Kat.2)</w:t>
            </w:r>
          </w:p>
        </w:tc>
        <w:tc>
          <w:tcPr>
            <w:tcW w:w="2552" w:type="dxa"/>
            <w:gridSpan w:val="2"/>
            <w:tcBorders>
              <w:bottom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1,0</w:t>
            </w:r>
          </w:p>
        </w:tc>
      </w:tr>
      <w:tr w:rsidR="000340E4" w:rsidTr="005C73A0">
        <w:trPr>
          <w:trHeight w:val="189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>Reproduktionstoxizitä</w:t>
            </w:r>
            <w:r w:rsidRPr="00402E8F">
              <w:rPr>
                <w:rFonts w:cs="Arial"/>
                <w:sz w:val="20"/>
              </w:rPr>
              <w:t>t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0340E4" w:rsidTr="005C73A0">
        <w:trPr>
          <w:trHeight w:val="334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pStyle w:val="Tab-Text"/>
              <w:spacing w:before="40" w:after="40" w:line="200" w:lineRule="atLeast"/>
              <w:rPr>
                <w:rFonts w:cs="Arial"/>
                <w:lang w:val="en-GB"/>
              </w:rPr>
            </w:pPr>
            <w:r w:rsidRPr="00402E8F">
              <w:rPr>
                <w:rFonts w:cs="Arial"/>
                <w:b/>
                <w:lang w:val="en-GB"/>
              </w:rPr>
              <w:t>H360F, H360D, H360FD, H360Fd, H360Df</w:t>
            </w:r>
            <w:r w:rsidRPr="00402E8F">
              <w:rPr>
                <w:rFonts w:cs="Arial"/>
                <w:lang w:val="en-GB"/>
              </w:rPr>
              <w:t xml:space="preserve"> (Kat. 1A, 1B)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129"/>
        </w:trPr>
        <w:tc>
          <w:tcPr>
            <w:tcW w:w="6804" w:type="dxa"/>
            <w:vAlign w:val="center"/>
          </w:tcPr>
          <w:p w:rsidR="000340E4" w:rsidRPr="00402E8F" w:rsidRDefault="000340E4" w:rsidP="005C73A0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02E8F">
              <w:rPr>
                <w:rFonts w:cs="Arial"/>
                <w:b/>
              </w:rPr>
              <w:t>H361f, H361d, H361fd</w:t>
            </w:r>
            <w:r w:rsidRPr="00402E8F">
              <w:rPr>
                <w:rFonts w:cs="Arial"/>
              </w:rPr>
              <w:t xml:space="preserve"> (Kat.2)</w:t>
            </w:r>
          </w:p>
        </w:tc>
        <w:tc>
          <w:tcPr>
            <w:tcW w:w="2552" w:type="dxa"/>
            <w:gridSpan w:val="2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>H362</w:t>
            </w:r>
            <w:r w:rsidRPr="00402E8F">
              <w:rPr>
                <w:rFonts w:cs="Arial"/>
                <w:sz w:val="20"/>
              </w:rPr>
              <w:t xml:space="preserve"> (Reproduktionstoxisch auf oder über die Laktation)</w:t>
            </w:r>
          </w:p>
        </w:tc>
        <w:tc>
          <w:tcPr>
            <w:tcW w:w="2552" w:type="dxa"/>
            <w:gridSpan w:val="2"/>
            <w:tcBorders>
              <w:bottom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0,1</w:t>
            </w:r>
          </w:p>
        </w:tc>
      </w:tr>
      <w:tr w:rsidR="000340E4" w:rsidRPr="00E153BD" w:rsidTr="005C73A0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 xml:space="preserve">Sensibilisierend 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0340E4" w:rsidRPr="00E153BD" w:rsidTr="005C73A0">
        <w:trPr>
          <w:trHeight w:val="3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>H334</w:t>
            </w:r>
            <w:r w:rsidRPr="00402E8F">
              <w:rPr>
                <w:rFonts w:cs="Arial"/>
                <w:sz w:val="20"/>
              </w:rPr>
              <w:t xml:space="preserve"> (Sens</w:t>
            </w:r>
            <w:r>
              <w:rPr>
                <w:rFonts w:cs="Arial"/>
                <w:sz w:val="20"/>
              </w:rPr>
              <w:t>ibilisierung</w:t>
            </w:r>
            <w:r w:rsidRPr="00402E8F">
              <w:rPr>
                <w:rFonts w:cs="Arial"/>
                <w:sz w:val="20"/>
              </w:rPr>
              <w:t xml:space="preserve"> der Atemwege Kat. 1 und 1B)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0,1</w:t>
            </w:r>
          </w:p>
        </w:tc>
      </w:tr>
      <w:tr w:rsidR="000340E4" w:rsidRPr="00E153BD" w:rsidTr="005C73A0">
        <w:trPr>
          <w:trHeight w:val="3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>H334</w:t>
            </w:r>
            <w:r w:rsidRPr="00402E8F">
              <w:rPr>
                <w:rFonts w:cs="Arial"/>
                <w:sz w:val="20"/>
              </w:rPr>
              <w:t xml:space="preserve"> (Sens</w:t>
            </w:r>
            <w:r>
              <w:rPr>
                <w:rFonts w:cs="Arial"/>
                <w:sz w:val="20"/>
              </w:rPr>
              <w:t>ibilisierung</w:t>
            </w:r>
            <w:r w:rsidRPr="00402E8F">
              <w:rPr>
                <w:rFonts w:cs="Arial"/>
                <w:sz w:val="20"/>
              </w:rPr>
              <w:t xml:space="preserve"> der Atemwege Kat. 1A)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</w:tcBorders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sz w:val="20"/>
              </w:rPr>
              <w:t>0,01</w:t>
            </w:r>
          </w:p>
        </w:tc>
      </w:tr>
      <w:tr w:rsidR="000340E4" w:rsidTr="005C73A0">
        <w:trPr>
          <w:trHeight w:val="380"/>
        </w:trPr>
        <w:tc>
          <w:tcPr>
            <w:tcW w:w="6804" w:type="dxa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>H317</w:t>
            </w:r>
            <w:r w:rsidRPr="00402E8F">
              <w:rPr>
                <w:rFonts w:cs="Arial"/>
                <w:sz w:val="20"/>
              </w:rPr>
              <w:t xml:space="preserve"> (Sens</w:t>
            </w:r>
            <w:r>
              <w:rPr>
                <w:rFonts w:cs="Arial"/>
                <w:sz w:val="20"/>
              </w:rPr>
              <w:t>ibilisierung</w:t>
            </w:r>
            <w:r w:rsidRPr="00402E8F">
              <w:rPr>
                <w:rFonts w:cs="Arial"/>
                <w:sz w:val="20"/>
              </w:rPr>
              <w:t xml:space="preserve"> der Haut Kat. 1 und 1B)</w:t>
            </w:r>
          </w:p>
        </w:tc>
        <w:tc>
          <w:tcPr>
            <w:tcW w:w="2552" w:type="dxa"/>
            <w:gridSpan w:val="2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bCs/>
                <w:sz w:val="20"/>
              </w:rPr>
              <w:t>0,1</w:t>
            </w:r>
          </w:p>
        </w:tc>
      </w:tr>
      <w:tr w:rsidR="000340E4" w:rsidTr="005C73A0">
        <w:trPr>
          <w:trHeight w:val="380"/>
        </w:trPr>
        <w:tc>
          <w:tcPr>
            <w:tcW w:w="6804" w:type="dxa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02E8F">
              <w:rPr>
                <w:rFonts w:cs="Arial"/>
                <w:b/>
                <w:sz w:val="20"/>
              </w:rPr>
              <w:t>H317</w:t>
            </w:r>
            <w:r w:rsidRPr="00402E8F">
              <w:rPr>
                <w:rFonts w:cs="Arial"/>
                <w:sz w:val="20"/>
              </w:rPr>
              <w:t xml:space="preserve"> (Sens</w:t>
            </w:r>
            <w:r>
              <w:rPr>
                <w:rFonts w:cs="Arial"/>
                <w:sz w:val="20"/>
              </w:rPr>
              <w:t>ibilisierung</w:t>
            </w:r>
            <w:r w:rsidRPr="00402E8F">
              <w:rPr>
                <w:rFonts w:cs="Arial"/>
                <w:sz w:val="20"/>
              </w:rPr>
              <w:t xml:space="preserve"> der Haut Kat. 1A)</w:t>
            </w:r>
          </w:p>
        </w:tc>
        <w:tc>
          <w:tcPr>
            <w:tcW w:w="2552" w:type="dxa"/>
            <w:gridSpan w:val="2"/>
            <w:vAlign w:val="center"/>
          </w:tcPr>
          <w:p w:rsidR="000340E4" w:rsidRPr="00402E8F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402E8F">
              <w:rPr>
                <w:rFonts w:cs="Arial"/>
                <w:bCs/>
                <w:sz w:val="20"/>
              </w:rPr>
              <w:t>0,01</w:t>
            </w:r>
          </w:p>
        </w:tc>
      </w:tr>
      <w:tr w:rsidR="000340E4" w:rsidTr="005C73A0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FE7BB1" w:rsidRDefault="000340E4" w:rsidP="005C73A0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131744">
              <w:rPr>
                <w:rFonts w:cs="Arial"/>
                <w:b/>
                <w:sz w:val="20"/>
              </w:rPr>
              <w:lastRenderedPageBreak/>
              <w:t>Umweltgefahren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340E4" w:rsidRPr="003C0D6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0340E4" w:rsidTr="005C73A0">
        <w:trPr>
          <w:trHeight w:val="3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:rsidR="000340E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H400</w:t>
            </w:r>
            <w:r>
              <w:rPr>
                <w:rFonts w:cs="Arial"/>
                <w:sz w:val="20"/>
              </w:rPr>
              <w:t xml:space="preserve"> (Akut gewässergefährdend)</w:t>
            </w:r>
          </w:p>
        </w:tc>
        <w:tc>
          <w:tcPr>
            <w:tcW w:w="2552" w:type="dxa"/>
            <w:gridSpan w:val="2"/>
            <w:tcBorders>
              <w:top w:val="single" w:sz="6" w:space="0" w:color="808080"/>
            </w:tcBorders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</w:t>
            </w:r>
          </w:p>
        </w:tc>
      </w:tr>
      <w:tr w:rsidR="000340E4" w:rsidTr="005C73A0">
        <w:trPr>
          <w:trHeight w:val="380"/>
        </w:trPr>
        <w:tc>
          <w:tcPr>
            <w:tcW w:w="6804" w:type="dxa"/>
            <w:vAlign w:val="center"/>
          </w:tcPr>
          <w:p w:rsidR="000340E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 xml:space="preserve">H410 </w:t>
            </w:r>
            <w:r>
              <w:rPr>
                <w:rFonts w:cs="Arial"/>
                <w:sz w:val="20"/>
              </w:rPr>
              <w:t>(Chronisch gewässergefährdend Kat. 1)</w:t>
            </w:r>
          </w:p>
        </w:tc>
        <w:tc>
          <w:tcPr>
            <w:tcW w:w="2552" w:type="dxa"/>
            <w:gridSpan w:val="2"/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1,0</w:t>
            </w:r>
          </w:p>
        </w:tc>
      </w:tr>
      <w:tr w:rsidR="000340E4" w:rsidTr="005C73A0">
        <w:trPr>
          <w:trHeight w:val="340"/>
        </w:trPr>
        <w:tc>
          <w:tcPr>
            <w:tcW w:w="6804" w:type="dxa"/>
            <w:vAlign w:val="center"/>
          </w:tcPr>
          <w:p w:rsidR="000340E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H411</w:t>
            </w:r>
            <w:r>
              <w:rPr>
                <w:rFonts w:cs="Arial"/>
                <w:sz w:val="20"/>
              </w:rPr>
              <w:t xml:space="preserve"> (Chronisch gewässergefährdend Kat. 2)</w:t>
            </w:r>
          </w:p>
        </w:tc>
        <w:tc>
          <w:tcPr>
            <w:tcW w:w="2552" w:type="dxa"/>
            <w:gridSpan w:val="2"/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1,0</w:t>
            </w:r>
          </w:p>
        </w:tc>
      </w:tr>
      <w:tr w:rsidR="000340E4" w:rsidTr="005C73A0">
        <w:trPr>
          <w:trHeight w:val="131"/>
        </w:trPr>
        <w:tc>
          <w:tcPr>
            <w:tcW w:w="6804" w:type="dxa"/>
            <w:vAlign w:val="center"/>
          </w:tcPr>
          <w:p w:rsidR="000340E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AA27F2">
              <w:rPr>
                <w:rFonts w:cs="Arial"/>
                <w:b/>
                <w:sz w:val="20"/>
              </w:rPr>
              <w:t>H420</w:t>
            </w:r>
            <w:r>
              <w:rPr>
                <w:rFonts w:cs="Arial"/>
                <w:sz w:val="20"/>
              </w:rPr>
              <w:t xml:space="preserve"> </w:t>
            </w:r>
            <w:r w:rsidRPr="00685579">
              <w:rPr>
                <w:rFonts w:cs="Arial"/>
                <w:sz w:val="20"/>
              </w:rPr>
              <w:t>Schädigt die öffentliche Gesundheit und die Umwelt durch Ozonabbau in der äußeren Atmosphäre</w:t>
            </w:r>
          </w:p>
        </w:tc>
        <w:tc>
          <w:tcPr>
            <w:tcW w:w="2552" w:type="dxa"/>
            <w:gridSpan w:val="2"/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131"/>
        </w:trPr>
        <w:tc>
          <w:tcPr>
            <w:tcW w:w="7797" w:type="dxa"/>
            <w:gridSpan w:val="2"/>
            <w:vAlign w:val="center"/>
          </w:tcPr>
          <w:p w:rsidR="000340E4" w:rsidRDefault="000340E4" w:rsidP="005C73A0">
            <w:pPr>
              <w:rPr>
                <w:sz w:val="20"/>
              </w:rPr>
            </w:pPr>
            <w:r>
              <w:rPr>
                <w:sz w:val="20"/>
              </w:rPr>
              <w:t xml:space="preserve">Stoffe, die nach Artikel 59 der REACH-Verordnung in die sogenannte </w:t>
            </w:r>
            <w:r w:rsidRPr="00D2519E">
              <w:rPr>
                <w:b/>
                <w:sz w:val="20"/>
              </w:rPr>
              <w:t>Kandidatenliste</w:t>
            </w:r>
            <w:r>
              <w:rPr>
                <w:sz w:val="20"/>
              </w:rPr>
              <w:t xml:space="preserve"> aufgenommen wurden. Dabei ist jene Version der Kandidatenliste gültig, die zum Zeitpunkt der Antragstellung aktuell ist.</w:t>
            </w:r>
            <w:r>
              <w:rPr>
                <w:rStyle w:val="Funotenzeichen"/>
              </w:rPr>
              <w:footnoteReference w:id="4"/>
            </w:r>
          </w:p>
        </w:tc>
        <w:tc>
          <w:tcPr>
            <w:tcW w:w="1559" w:type="dxa"/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131"/>
        </w:trPr>
        <w:tc>
          <w:tcPr>
            <w:tcW w:w="7797" w:type="dxa"/>
            <w:gridSpan w:val="2"/>
            <w:vAlign w:val="center"/>
          </w:tcPr>
          <w:p w:rsidR="000340E4" w:rsidRDefault="000340E4" w:rsidP="005C73A0">
            <w:pPr>
              <w:spacing w:before="40" w:after="40" w:line="200" w:lineRule="atLeast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Stoffe, die als </w:t>
            </w:r>
            <w:r w:rsidRPr="00D2519E">
              <w:rPr>
                <w:b/>
                <w:sz w:val="20"/>
              </w:rPr>
              <w:t>PBT (</w:t>
            </w:r>
            <w:r w:rsidRPr="00D2519E">
              <w:rPr>
                <w:b/>
                <w:bCs/>
                <w:sz w:val="20"/>
              </w:rPr>
              <w:t>p</w:t>
            </w:r>
            <w:r w:rsidRPr="00D2519E">
              <w:rPr>
                <w:b/>
                <w:sz w:val="20"/>
              </w:rPr>
              <w:t xml:space="preserve">ersistent, </w:t>
            </w:r>
            <w:r w:rsidRPr="00D2519E">
              <w:rPr>
                <w:b/>
                <w:bCs/>
                <w:sz w:val="20"/>
              </w:rPr>
              <w:t>b</w:t>
            </w:r>
            <w:r w:rsidRPr="00D2519E">
              <w:rPr>
                <w:b/>
                <w:sz w:val="20"/>
              </w:rPr>
              <w:t xml:space="preserve">ioakkumulierend und </w:t>
            </w:r>
            <w:r w:rsidRPr="00D2519E">
              <w:rPr>
                <w:b/>
                <w:bCs/>
                <w:sz w:val="20"/>
              </w:rPr>
              <w:t>t</w:t>
            </w:r>
            <w:r w:rsidRPr="00D2519E">
              <w:rPr>
                <w:b/>
                <w:sz w:val="20"/>
              </w:rPr>
              <w:t>oxisch)</w:t>
            </w:r>
            <w:r>
              <w:rPr>
                <w:sz w:val="20"/>
              </w:rPr>
              <w:t xml:space="preserve"> oder </w:t>
            </w:r>
            <w:r>
              <w:rPr>
                <w:sz w:val="20"/>
              </w:rPr>
              <w:br/>
            </w:r>
            <w:r w:rsidRPr="00D2519E">
              <w:rPr>
                <w:b/>
                <w:sz w:val="20"/>
              </w:rPr>
              <w:t>vPvB (stark persistent und stark bioakkumulierend)</w:t>
            </w:r>
            <w:r>
              <w:rPr>
                <w:b/>
                <w:sz w:val="20"/>
              </w:rPr>
              <w:t xml:space="preserve"> </w:t>
            </w:r>
            <w:r w:rsidRPr="004549EC">
              <w:rPr>
                <w:sz w:val="20"/>
              </w:rPr>
              <w:t>eingestuft sind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(REACH, Anhang XIII)</w:t>
            </w:r>
          </w:p>
        </w:tc>
        <w:tc>
          <w:tcPr>
            <w:tcW w:w="1559" w:type="dxa"/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131"/>
        </w:trPr>
        <w:tc>
          <w:tcPr>
            <w:tcW w:w="7797" w:type="dxa"/>
            <w:gridSpan w:val="2"/>
            <w:vAlign w:val="center"/>
          </w:tcPr>
          <w:p w:rsidR="000340E4" w:rsidRDefault="000340E4" w:rsidP="00364EF4">
            <w:pPr>
              <w:spacing w:before="40" w:after="40" w:line="200" w:lineRule="atLeast"/>
              <w:rPr>
                <w:sz w:val="20"/>
              </w:rPr>
            </w:pPr>
            <w:r>
              <w:rPr>
                <w:sz w:val="20"/>
              </w:rPr>
              <w:t xml:space="preserve">Stoffe, die nach </w:t>
            </w:r>
            <w:r w:rsidRPr="00D2519E">
              <w:rPr>
                <w:i/>
                <w:sz w:val="20"/>
              </w:rPr>
              <w:t>Grenzwerteverordnung</w:t>
            </w:r>
            <w:r w:rsidR="00364EF4">
              <w:rPr>
                <w:rStyle w:val="Funotenzeichen"/>
                <w:i/>
              </w:rPr>
              <w:footnoteReference w:id="5"/>
            </w:r>
            <w:r>
              <w:rPr>
                <w:sz w:val="20"/>
              </w:rPr>
              <w:t xml:space="preserve"> „</w:t>
            </w:r>
            <w:r w:rsidRPr="00D2519E">
              <w:rPr>
                <w:b/>
                <w:sz w:val="20"/>
              </w:rPr>
              <w:t>eindeutig als krebserzeugend ausgewiesene Arbeitsstoffe</w:t>
            </w:r>
            <w:r>
              <w:rPr>
                <w:sz w:val="20"/>
              </w:rPr>
              <w:t>“ (Anhang III – A1 und A2) und als „krebserzeugende Stoffgruppen oder Stoffgemische“ (Anhang III – C) eingestuft sind</w:t>
            </w:r>
          </w:p>
        </w:tc>
        <w:tc>
          <w:tcPr>
            <w:tcW w:w="1559" w:type="dxa"/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0340E4" w:rsidTr="005C73A0">
        <w:trPr>
          <w:trHeight w:val="427"/>
        </w:trPr>
        <w:tc>
          <w:tcPr>
            <w:tcW w:w="7797" w:type="dxa"/>
            <w:gridSpan w:val="2"/>
            <w:vAlign w:val="center"/>
          </w:tcPr>
          <w:p w:rsidR="000340E4" w:rsidRDefault="000340E4" w:rsidP="005C73A0">
            <w:pPr>
              <w:spacing w:before="40" w:after="40" w:line="200" w:lineRule="atLeast"/>
              <w:rPr>
                <w:sz w:val="20"/>
              </w:rPr>
            </w:pPr>
            <w:r>
              <w:rPr>
                <w:sz w:val="20"/>
              </w:rPr>
              <w:t xml:space="preserve">Stoffe, die nach </w:t>
            </w:r>
            <w:r w:rsidRPr="00D2519E">
              <w:rPr>
                <w:i/>
                <w:sz w:val="20"/>
              </w:rPr>
              <w:t>Grenzwerteverordnung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als „</w:t>
            </w:r>
            <w:r w:rsidRPr="00D2519E">
              <w:rPr>
                <w:b/>
                <w:sz w:val="20"/>
              </w:rPr>
              <w:t>mit begründetem Verdacht auf krebserzeugendes Potential</w:t>
            </w:r>
            <w:r>
              <w:rPr>
                <w:sz w:val="20"/>
              </w:rPr>
              <w:t>“ (Anhang III - B) eingestuft sind</w:t>
            </w:r>
          </w:p>
        </w:tc>
        <w:tc>
          <w:tcPr>
            <w:tcW w:w="1559" w:type="dxa"/>
            <w:vAlign w:val="center"/>
          </w:tcPr>
          <w:p w:rsidR="000340E4" w:rsidRDefault="000340E4" w:rsidP="005C73A0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</w:t>
            </w:r>
          </w:p>
        </w:tc>
      </w:tr>
    </w:tbl>
    <w:p w:rsidR="008C3C99" w:rsidRDefault="008C3C99" w:rsidP="008C3C99"/>
    <w:p w:rsidR="00AB5EE5" w:rsidRDefault="00AB5EE5" w:rsidP="008C3C99">
      <w:r w:rsidRPr="00AB5EE5">
        <w:t xml:space="preserve">Wurden in Rahmen der </w:t>
      </w:r>
      <w:r>
        <w:t>Begutachtung</w:t>
      </w:r>
      <w:r w:rsidRPr="00AB5EE5">
        <w:t xml:space="preserve"> Stoffe bzw. </w:t>
      </w:r>
      <w:r w:rsidR="003B379E">
        <w:t>Gemische</w:t>
      </w:r>
      <w:r w:rsidRPr="00AB5EE5">
        <w:t xml:space="preserve"> vorgefunden, die NICHT den Richtlinien entsprechen</w:t>
      </w:r>
      <w:r w:rsidR="000340E4">
        <w:t>, so sind diese in nachstehende</w:t>
      </w:r>
      <w:r w:rsidRPr="00AB5EE5">
        <w:t xml:space="preserve"> Tabelle einzutragen.</w:t>
      </w:r>
    </w:p>
    <w:p w:rsidR="008C3C99" w:rsidRDefault="008C3C99" w:rsidP="008C3C99">
      <w:pPr>
        <w:pStyle w:val="Beschriftung"/>
        <w:rPr>
          <w:sz w:val="22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2"/>
        <w:gridCol w:w="4596"/>
      </w:tblGrid>
      <w:tr w:rsidR="00AB5EE5" w:rsidTr="00AB5EE5">
        <w:tc>
          <w:tcPr>
            <w:tcW w:w="2608" w:type="pct"/>
            <w:vAlign w:val="center"/>
          </w:tcPr>
          <w:p w:rsidR="00AB5EE5" w:rsidRDefault="00AB5EE5" w:rsidP="008C3C99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Hersteller </w:t>
            </w:r>
            <w:r w:rsidR="000340E4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Lieferant</w:t>
            </w:r>
          </w:p>
        </w:tc>
        <w:tc>
          <w:tcPr>
            <w:tcW w:w="2392" w:type="pct"/>
            <w:vAlign w:val="center"/>
          </w:tcPr>
          <w:p w:rsidR="00AB5EE5" w:rsidRDefault="00AB5EE5" w:rsidP="008C3C99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Produktbezeichnung (Handelsname)</w:t>
            </w:r>
          </w:p>
        </w:tc>
      </w:tr>
      <w:tr w:rsidR="00AB5EE5" w:rsidTr="00AB5EE5">
        <w:tc>
          <w:tcPr>
            <w:tcW w:w="2608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AB5EE5" w:rsidTr="00AB5EE5">
        <w:tc>
          <w:tcPr>
            <w:tcW w:w="2608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AB5EE5" w:rsidTr="00AB5EE5">
        <w:tc>
          <w:tcPr>
            <w:tcW w:w="2608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AB5EE5" w:rsidTr="00AB5EE5">
        <w:tc>
          <w:tcPr>
            <w:tcW w:w="2608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AB5EE5" w:rsidTr="00AB5EE5">
        <w:tc>
          <w:tcPr>
            <w:tcW w:w="2608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AB5EE5" w:rsidRDefault="00AB5EE5" w:rsidP="008C3C99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3B379E" w:rsidTr="00F250F3">
        <w:tc>
          <w:tcPr>
            <w:tcW w:w="2608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3B379E" w:rsidTr="00F250F3">
        <w:tc>
          <w:tcPr>
            <w:tcW w:w="2608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3B379E" w:rsidTr="00F250F3">
        <w:tc>
          <w:tcPr>
            <w:tcW w:w="2608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3B379E" w:rsidTr="00F250F3">
        <w:tc>
          <w:tcPr>
            <w:tcW w:w="2608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3B379E" w:rsidTr="00F250F3">
        <w:tc>
          <w:tcPr>
            <w:tcW w:w="2608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392" w:type="pct"/>
          </w:tcPr>
          <w:p w:rsidR="003B379E" w:rsidRDefault="003B379E" w:rsidP="00F250F3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</w:tbl>
    <w:p w:rsidR="008C3C99" w:rsidRDefault="008C3C99" w:rsidP="00A202D3">
      <w:pPr>
        <w:pStyle w:val="janeinPunktation"/>
        <w:numPr>
          <w:ilvl w:val="0"/>
          <w:numId w:val="0"/>
        </w:numPr>
      </w:pPr>
    </w:p>
    <w:p w:rsidR="004840E5" w:rsidRDefault="00BD04E9" w:rsidP="00FF11C7">
      <w:pPr>
        <w:pStyle w:val="janein"/>
      </w:pPr>
      <w:r>
        <w:lastRenderedPageBreak/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353">
        <w:fldChar w:fldCharType="separate"/>
      </w:r>
      <w:r>
        <w:fldChar w:fldCharType="end"/>
      </w:r>
      <w:r>
        <w:t xml:space="preserve"> </w:t>
      </w:r>
      <w:r w:rsidR="008C3C99">
        <w:t>Die aktuellen Sicherheitsd</w:t>
      </w:r>
      <w:r w:rsidR="003B379E">
        <w:t xml:space="preserve">atenblätter (SDB) </w:t>
      </w:r>
      <w:r w:rsidR="004840E5">
        <w:t xml:space="preserve">und Herstellererklärungen </w:t>
      </w:r>
      <w:r w:rsidR="003B379E">
        <w:t xml:space="preserve">sind </w:t>
      </w:r>
      <w:r w:rsidR="004840E5">
        <w:t xml:space="preserve">dem </w:t>
      </w:r>
      <w:r w:rsidR="00BE5A15">
        <w:br/>
      </w:r>
      <w:r w:rsidR="004840E5">
        <w:t>Gut</w:t>
      </w:r>
      <w:r w:rsidR="00BE5A15">
        <w:t>a</w:t>
      </w:r>
      <w:r w:rsidR="004840E5">
        <w:t xml:space="preserve">chten </w:t>
      </w:r>
      <w:r w:rsidR="003B379E">
        <w:t>für alle</w:t>
      </w:r>
      <w:r>
        <w:t xml:space="preserve"> </w:t>
      </w:r>
      <w:r w:rsidR="008C3C99">
        <w:t xml:space="preserve">eingesetzten Stoffe </w:t>
      </w:r>
      <w:r w:rsidR="004840E5">
        <w:t xml:space="preserve">und </w:t>
      </w:r>
      <w:r w:rsidR="008C3C99">
        <w:t>Gemische beigelegt.</w:t>
      </w:r>
    </w:p>
    <w:p w:rsidR="008C3C99" w:rsidRDefault="004840E5" w:rsidP="00FF11C7">
      <w:pPr>
        <w:pStyle w:val="janein"/>
      </w:pP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353">
        <w:fldChar w:fldCharType="separate"/>
      </w:r>
      <w:r>
        <w:fldChar w:fldCharType="end"/>
      </w:r>
      <w:r>
        <w:t xml:space="preserve"> Das Unternehmen führt ein einfaches aktuelles Arbeitsstoffverzeichnis</w:t>
      </w:r>
      <w:r>
        <w:rPr>
          <w:rStyle w:val="Funotenzeichen"/>
        </w:rPr>
        <w:footnoteReference w:id="6"/>
      </w:r>
      <w:r>
        <w:t>.</w:t>
      </w:r>
      <w:r w:rsidR="008C3C99">
        <w:tab/>
      </w:r>
    </w:p>
    <w:p w:rsidR="00AB5EE5" w:rsidRDefault="00AB5EE5">
      <w:pPr>
        <w:overflowPunct/>
        <w:autoSpaceDE/>
        <w:autoSpaceDN/>
        <w:adjustRightInd/>
        <w:spacing w:before="0" w:line="240" w:lineRule="auto"/>
        <w:textAlignment w:val="auto"/>
        <w:rPr>
          <w:b/>
        </w:rPr>
      </w:pPr>
    </w:p>
    <w:p w:rsidR="00F250F3" w:rsidRPr="00F250F3" w:rsidRDefault="00F250F3" w:rsidP="00F250F3">
      <w:pPr>
        <w:keepNext/>
        <w:numPr>
          <w:ilvl w:val="1"/>
          <w:numId w:val="1"/>
        </w:numPr>
        <w:spacing w:before="240" w:after="120"/>
        <w:outlineLvl w:val="1"/>
        <w:rPr>
          <w:b/>
        </w:rPr>
      </w:pPr>
      <w:bookmarkStart w:id="3" w:name="_Ref513431890"/>
      <w:r w:rsidRPr="00F250F3">
        <w:rPr>
          <w:b/>
        </w:rPr>
        <w:t>Verarbeitung der Produkte</w:t>
      </w:r>
      <w:bookmarkEnd w:id="3"/>
    </w:p>
    <w:p w:rsidR="00646612" w:rsidRPr="00F250F3" w:rsidRDefault="00646612" w:rsidP="00646612">
      <w:pPr>
        <w:keepNext/>
        <w:numPr>
          <w:ilvl w:val="2"/>
          <w:numId w:val="1"/>
        </w:numPr>
        <w:tabs>
          <w:tab w:val="left" w:pos="567"/>
          <w:tab w:val="left" w:pos="709"/>
        </w:tabs>
        <w:spacing w:before="240" w:after="120"/>
        <w:outlineLvl w:val="2"/>
        <w:rPr>
          <w:b/>
          <w:i/>
        </w:rPr>
      </w:pPr>
      <w:r w:rsidRPr="00F250F3">
        <w:rPr>
          <w:b/>
          <w:i/>
        </w:rPr>
        <w:t>Druckverfahren</w:t>
      </w:r>
    </w:p>
    <w:p w:rsidR="00646612" w:rsidRPr="00F250F3" w:rsidRDefault="00646612" w:rsidP="00646612">
      <w:pPr>
        <w:tabs>
          <w:tab w:val="left" w:pos="7088"/>
          <w:tab w:val="left" w:pos="8364"/>
        </w:tabs>
      </w:pPr>
      <w:r>
        <w:t>Zur Herstellung der eingereichten Produkte</w:t>
      </w:r>
      <w:r w:rsidRPr="00F250F3">
        <w:t xml:space="preserve"> w</w:t>
      </w:r>
      <w:r w:rsidR="00BE5A15">
        <w:t>erden folgende Druckverfahren eingesetzt</w:t>
      </w:r>
      <w:r w:rsidRPr="00F250F3">
        <w:t>:</w:t>
      </w:r>
    </w:p>
    <w:p w:rsidR="00646612" w:rsidRDefault="00646612" w:rsidP="00646612">
      <w:pPr>
        <w:tabs>
          <w:tab w:val="right" w:pos="8165"/>
        </w:tabs>
        <w:ind w:left="567"/>
      </w:pPr>
      <w:r w:rsidRPr="009F21DB">
        <w:rPr>
          <w:szCs w:val="24"/>
        </w:rPr>
        <w:t>Bogenoffsetdruck</w:t>
      </w:r>
      <w:r w:rsidRPr="009F21DB">
        <w:rPr>
          <w:szCs w:val="24"/>
        </w:rPr>
        <w:tab/>
      </w:r>
      <w:r w:rsidRPr="009F21DB">
        <w:rPr>
          <w:rFonts w:ascii="Wingdings" w:hAnsi="Wingdings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F21DB">
        <w:rPr>
          <w:rFonts w:ascii="Wingdings" w:hAnsi="Wingdings"/>
          <w:szCs w:val="24"/>
        </w:rPr>
        <w:instrText xml:space="preserve"> FORMCHECKBOX </w:instrText>
      </w:r>
      <w:r w:rsidR="00786353">
        <w:rPr>
          <w:rFonts w:ascii="Wingdings" w:hAnsi="Wingdings"/>
          <w:szCs w:val="24"/>
        </w:rPr>
      </w:r>
      <w:r w:rsidR="00786353">
        <w:rPr>
          <w:rFonts w:ascii="Wingdings" w:hAnsi="Wingdings"/>
          <w:szCs w:val="24"/>
        </w:rPr>
        <w:fldChar w:fldCharType="separate"/>
      </w:r>
      <w:r w:rsidRPr="009F21DB">
        <w:rPr>
          <w:rFonts w:ascii="Wingdings" w:hAnsi="Wingdings"/>
          <w:szCs w:val="24"/>
        </w:rPr>
        <w:fldChar w:fldCharType="end"/>
      </w:r>
      <w:r w:rsidRPr="009F21DB">
        <w:rPr>
          <w:szCs w:val="24"/>
        </w:rPr>
        <w:br/>
        <w:t>Rollenoffsetdruck, Coldset</w:t>
      </w:r>
      <w:r w:rsidRPr="009F21DB">
        <w:rPr>
          <w:szCs w:val="24"/>
        </w:rPr>
        <w:tab/>
      </w:r>
      <w:r w:rsidRPr="009F21DB">
        <w:rPr>
          <w:rFonts w:ascii="Wingdings" w:hAnsi="Wingdings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F21DB">
        <w:rPr>
          <w:rFonts w:ascii="Wingdings" w:hAnsi="Wingdings"/>
          <w:szCs w:val="24"/>
        </w:rPr>
        <w:instrText xml:space="preserve"> FORMCHECKBOX </w:instrText>
      </w:r>
      <w:r w:rsidR="00786353">
        <w:rPr>
          <w:rFonts w:ascii="Wingdings" w:hAnsi="Wingdings"/>
          <w:szCs w:val="24"/>
        </w:rPr>
      </w:r>
      <w:r w:rsidR="00786353">
        <w:rPr>
          <w:rFonts w:ascii="Wingdings" w:hAnsi="Wingdings"/>
          <w:szCs w:val="24"/>
        </w:rPr>
        <w:fldChar w:fldCharType="separate"/>
      </w:r>
      <w:r w:rsidRPr="009F21DB">
        <w:rPr>
          <w:rFonts w:ascii="Wingdings" w:hAnsi="Wingdings"/>
          <w:szCs w:val="24"/>
        </w:rPr>
        <w:fldChar w:fldCharType="end"/>
      </w:r>
      <w:r w:rsidRPr="009F21DB">
        <w:rPr>
          <w:szCs w:val="24"/>
        </w:rPr>
        <w:br/>
        <w:t>Rollenoffsetdruck, Heatset</w:t>
      </w:r>
      <w:r w:rsidRPr="009F21DB">
        <w:rPr>
          <w:szCs w:val="24"/>
        </w:rPr>
        <w:tab/>
      </w:r>
      <w:r w:rsidRPr="009F21DB">
        <w:rPr>
          <w:rFonts w:ascii="Wingdings" w:hAnsi="Wingdings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F21DB">
        <w:rPr>
          <w:rFonts w:ascii="Wingdings" w:hAnsi="Wingdings"/>
          <w:szCs w:val="24"/>
        </w:rPr>
        <w:instrText xml:space="preserve"> FORMCHECKBOX </w:instrText>
      </w:r>
      <w:r w:rsidR="00786353">
        <w:rPr>
          <w:rFonts w:ascii="Wingdings" w:hAnsi="Wingdings"/>
          <w:szCs w:val="24"/>
        </w:rPr>
      </w:r>
      <w:r w:rsidR="00786353">
        <w:rPr>
          <w:rFonts w:ascii="Wingdings" w:hAnsi="Wingdings"/>
          <w:szCs w:val="24"/>
        </w:rPr>
        <w:fldChar w:fldCharType="separate"/>
      </w:r>
      <w:r w:rsidRPr="009F21DB">
        <w:rPr>
          <w:rFonts w:ascii="Wingdings" w:hAnsi="Wingdings"/>
          <w:szCs w:val="24"/>
        </w:rPr>
        <w:fldChar w:fldCharType="end"/>
      </w:r>
      <w:r w:rsidRPr="009F21DB">
        <w:rPr>
          <w:rFonts w:ascii="Wingdings" w:hAnsi="Wingdings"/>
          <w:szCs w:val="24"/>
        </w:rPr>
        <w:br/>
      </w:r>
      <w:r w:rsidRPr="000340E4">
        <w:rPr>
          <w:szCs w:val="24"/>
        </w:rPr>
        <w:t>Digitaldruck (Trockentoner, Flüssigtoner, Tintenstrahl [Inkjet])</w:t>
      </w:r>
      <w:r w:rsidRPr="009F21DB">
        <w:rPr>
          <w:szCs w:val="24"/>
        </w:rPr>
        <w:tab/>
      </w:r>
      <w:r w:rsidRPr="009F21DB">
        <w:rPr>
          <w:rFonts w:ascii="Wingdings" w:hAnsi="Wingdings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F21DB">
        <w:rPr>
          <w:rFonts w:ascii="Wingdings" w:hAnsi="Wingdings"/>
          <w:szCs w:val="24"/>
        </w:rPr>
        <w:instrText xml:space="preserve"> FORMCHECKBOX </w:instrText>
      </w:r>
      <w:r w:rsidR="00786353">
        <w:rPr>
          <w:rFonts w:ascii="Wingdings" w:hAnsi="Wingdings"/>
          <w:szCs w:val="24"/>
        </w:rPr>
      </w:r>
      <w:r w:rsidR="00786353">
        <w:rPr>
          <w:rFonts w:ascii="Wingdings" w:hAnsi="Wingdings"/>
          <w:szCs w:val="24"/>
        </w:rPr>
        <w:fldChar w:fldCharType="separate"/>
      </w:r>
      <w:r w:rsidRPr="009F21DB">
        <w:rPr>
          <w:rFonts w:ascii="Wingdings" w:hAnsi="Wingdings"/>
          <w:szCs w:val="24"/>
        </w:rPr>
        <w:fldChar w:fldCharType="end"/>
      </w:r>
      <w:r w:rsidRPr="009F21DB">
        <w:rPr>
          <w:szCs w:val="24"/>
        </w:rPr>
        <w:br/>
      </w:r>
      <w:r w:rsidRPr="000340E4">
        <w:rPr>
          <w:szCs w:val="24"/>
        </w:rPr>
        <w:t>Flexodruck</w:t>
      </w:r>
      <w:r w:rsidRPr="009F21DB">
        <w:rPr>
          <w:szCs w:val="24"/>
        </w:rPr>
        <w:tab/>
      </w:r>
      <w:r w:rsidRPr="009F21DB">
        <w:rPr>
          <w:rFonts w:ascii="Wingdings" w:hAnsi="Wingdings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F21DB">
        <w:rPr>
          <w:rFonts w:ascii="Wingdings" w:hAnsi="Wingdings"/>
          <w:szCs w:val="24"/>
        </w:rPr>
        <w:instrText xml:space="preserve"> FORMCHECKBOX </w:instrText>
      </w:r>
      <w:r w:rsidR="00786353">
        <w:rPr>
          <w:rFonts w:ascii="Wingdings" w:hAnsi="Wingdings"/>
          <w:szCs w:val="24"/>
        </w:rPr>
      </w:r>
      <w:r w:rsidR="00786353">
        <w:rPr>
          <w:rFonts w:ascii="Wingdings" w:hAnsi="Wingdings"/>
          <w:szCs w:val="24"/>
        </w:rPr>
        <w:fldChar w:fldCharType="separate"/>
      </w:r>
      <w:r w:rsidRPr="009F21DB">
        <w:rPr>
          <w:rFonts w:ascii="Wingdings" w:hAnsi="Wingdings"/>
          <w:szCs w:val="24"/>
        </w:rPr>
        <w:fldChar w:fldCharType="end"/>
      </w:r>
      <w:r w:rsidRPr="009F21DB">
        <w:rPr>
          <w:rFonts w:ascii="Wingdings" w:hAnsi="Wingdings"/>
          <w:szCs w:val="24"/>
        </w:rPr>
        <w:br/>
      </w:r>
      <w:r w:rsidRPr="000340E4">
        <w:rPr>
          <w:rFonts w:cs="Arial"/>
          <w:szCs w:val="24"/>
        </w:rPr>
        <w:t>Tiefdruck</w:t>
      </w:r>
      <w:r>
        <w:rPr>
          <w:rFonts w:cs="Arial"/>
          <w:szCs w:val="24"/>
        </w:rPr>
        <w:tab/>
      </w:r>
      <w:r w:rsidRPr="009F21DB">
        <w:rPr>
          <w:rFonts w:ascii="Wingdings" w:hAnsi="Wingdings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F21DB">
        <w:rPr>
          <w:rFonts w:ascii="Wingdings" w:hAnsi="Wingdings"/>
          <w:szCs w:val="24"/>
        </w:rPr>
        <w:instrText xml:space="preserve"> FORMCHECKBOX </w:instrText>
      </w:r>
      <w:r w:rsidR="00786353">
        <w:rPr>
          <w:rFonts w:ascii="Wingdings" w:hAnsi="Wingdings"/>
          <w:szCs w:val="24"/>
        </w:rPr>
      </w:r>
      <w:r w:rsidR="00786353">
        <w:rPr>
          <w:rFonts w:ascii="Wingdings" w:hAnsi="Wingdings"/>
          <w:szCs w:val="24"/>
        </w:rPr>
        <w:fldChar w:fldCharType="separate"/>
      </w:r>
      <w:r w:rsidRPr="009F21DB">
        <w:rPr>
          <w:rFonts w:ascii="Wingdings" w:hAnsi="Wingdings"/>
          <w:szCs w:val="24"/>
        </w:rPr>
        <w:fldChar w:fldCharType="end"/>
      </w:r>
    </w:p>
    <w:p w:rsidR="00646612" w:rsidRDefault="00646612" w:rsidP="00646612">
      <w:pPr>
        <w:tabs>
          <w:tab w:val="left" w:pos="7088"/>
          <w:tab w:val="left" w:pos="8364"/>
        </w:tabs>
        <w:rPr>
          <w:b/>
          <w:i/>
        </w:rPr>
      </w:pPr>
    </w:p>
    <w:p w:rsidR="00F250F3" w:rsidRPr="00F250F3" w:rsidRDefault="00F250F3" w:rsidP="00F250F3">
      <w:pPr>
        <w:keepNext/>
        <w:numPr>
          <w:ilvl w:val="2"/>
          <w:numId w:val="1"/>
        </w:numPr>
        <w:tabs>
          <w:tab w:val="left" w:pos="567"/>
          <w:tab w:val="left" w:pos="709"/>
        </w:tabs>
        <w:spacing w:before="240" w:after="120"/>
        <w:outlineLvl w:val="2"/>
        <w:rPr>
          <w:b/>
          <w:i/>
        </w:rPr>
      </w:pPr>
      <w:r w:rsidRPr="00F250F3">
        <w:rPr>
          <w:b/>
          <w:i/>
        </w:rPr>
        <w:t>Druckformenherstellung</w:t>
      </w:r>
    </w:p>
    <w:p w:rsidR="00F250F3" w:rsidRPr="00646612" w:rsidRDefault="00F250F3" w:rsidP="00F250F3">
      <w:pPr>
        <w:pStyle w:val="berschrift4"/>
        <w:rPr>
          <w:b/>
        </w:rPr>
      </w:pPr>
      <w:r w:rsidRPr="00646612">
        <w:rPr>
          <w:b/>
        </w:rPr>
        <w:t>Computer to Plate-Anlage</w:t>
      </w:r>
    </w:p>
    <w:p w:rsidR="00F250F3" w:rsidRDefault="00F250F3" w:rsidP="00F250F3">
      <w:pPr>
        <w:tabs>
          <w:tab w:val="left" w:pos="7088"/>
          <w:tab w:val="left" w:pos="8364"/>
        </w:tabs>
      </w:pPr>
      <w:r>
        <w:t xml:space="preserve">Alle eingesetzten Computer to Plate-Anlagen (inkl. Entwicklungsanlagen) sind in </w:t>
      </w:r>
      <w:r w:rsidR="00646612" w:rsidRPr="00646612">
        <w:t xml:space="preserve">der beigefügten Excel-Aufstellung </w:t>
      </w:r>
      <w:r w:rsidR="00AD6F8C">
        <w:t>„Maschinen &amp; Einsatzstoffe“</w:t>
      </w:r>
      <w:r w:rsidR="00AD6F8C">
        <w:t xml:space="preserve"> </w:t>
      </w:r>
      <w:r w:rsidR="00646612" w:rsidRPr="00646612">
        <w:t>zu nennen</w:t>
      </w:r>
      <w:r w:rsidR="00646612">
        <w:t>.</w:t>
      </w:r>
      <w:r>
        <w:t xml:space="preserve"> Beschreibung</w:t>
      </w:r>
      <w:r w:rsidR="00646612">
        <w:t>en sind dem Gutachten beizulegen.</w:t>
      </w:r>
    </w:p>
    <w:p w:rsidR="00F250F3" w:rsidRDefault="00F250F3" w:rsidP="00F250F3">
      <w:pPr>
        <w:tabs>
          <w:tab w:val="left" w:pos="7088"/>
          <w:tab w:val="left" w:pos="8364"/>
        </w:tabs>
      </w:pPr>
    </w:p>
    <w:p w:rsidR="00F250F3" w:rsidRPr="00F250F3" w:rsidRDefault="00F250F3" w:rsidP="00FF011E">
      <w:pPr>
        <w:tabs>
          <w:tab w:val="left" w:pos="6804"/>
          <w:tab w:val="right" w:pos="9639"/>
        </w:tabs>
        <w:spacing w:line="240" w:lineRule="auto"/>
      </w:pPr>
      <w:r>
        <w:t>Entwickler und Fixierflüssigkeiten</w:t>
      </w:r>
      <w:r w:rsidRPr="00F250F3">
        <w:br/>
        <w:t>werden einem Recycling zugeführt:</w:t>
      </w:r>
      <w:r w:rsidRPr="00F250F3">
        <w:tab/>
      </w:r>
      <w:r w:rsidRPr="00F250F3">
        <w:rPr>
          <w:rFonts w:ascii="Wingdings" w:hAnsi="Wingdings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F250F3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250F3">
        <w:rPr>
          <w:rFonts w:ascii="Wingdings" w:hAnsi="Wingdings"/>
          <w:sz w:val="22"/>
        </w:rPr>
        <w:fldChar w:fldCharType="end"/>
      </w:r>
      <w:r w:rsidR="00D4107A">
        <w:t xml:space="preserve"> durch Betrieb</w:t>
      </w:r>
      <w:r w:rsidR="000C5148">
        <w:br/>
      </w:r>
      <w:r w:rsidR="000C5148">
        <w:tab/>
      </w:r>
      <w:r w:rsidRPr="00F250F3">
        <w:rPr>
          <w:rFonts w:ascii="Wingdings" w:hAnsi="Wingdings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250F3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250F3">
        <w:rPr>
          <w:rFonts w:ascii="Wingdings" w:hAnsi="Wingdings"/>
          <w:sz w:val="22"/>
        </w:rPr>
        <w:fldChar w:fldCharType="end"/>
      </w:r>
      <w:r w:rsidRPr="00F250F3">
        <w:t xml:space="preserve"> </w:t>
      </w:r>
      <w:r w:rsidR="000C5148">
        <w:t>durch Entsorger</w:t>
      </w:r>
    </w:p>
    <w:p w:rsidR="000C5148" w:rsidRPr="00646612" w:rsidRDefault="000C5148" w:rsidP="000C5148">
      <w:pPr>
        <w:pStyle w:val="berschrift4"/>
        <w:numPr>
          <w:ilvl w:val="3"/>
          <w:numId w:val="21"/>
        </w:numPr>
        <w:rPr>
          <w:b/>
        </w:rPr>
      </w:pPr>
      <w:r w:rsidRPr="00646612">
        <w:rPr>
          <w:b/>
        </w:rPr>
        <w:t>Druckplatte</w:t>
      </w:r>
    </w:p>
    <w:p w:rsidR="000C5148" w:rsidRDefault="000C5148" w:rsidP="000C5148">
      <w:pPr>
        <w:tabs>
          <w:tab w:val="left" w:pos="7088"/>
          <w:tab w:val="left" w:pos="8364"/>
        </w:tabs>
      </w:pPr>
      <w:r w:rsidRPr="000C5148">
        <w:t xml:space="preserve">Die verwendeten Druckplatten sind in </w:t>
      </w:r>
      <w:r w:rsidR="00646612" w:rsidRPr="00646612">
        <w:t>der beigefü</w:t>
      </w:r>
      <w:r w:rsidR="00646612">
        <w:t>gten Excel-Aufstellung anzuführen.</w:t>
      </w:r>
      <w:r w:rsidRPr="000C5148">
        <w:t xml:space="preserve"> Beschreibunge</w:t>
      </w:r>
      <w:r w:rsidR="00646612">
        <w:t>n sind dem Gutachten beizufügen.</w:t>
      </w:r>
    </w:p>
    <w:p w:rsidR="000C5148" w:rsidRPr="00F250F3" w:rsidRDefault="000C5148" w:rsidP="000C5148">
      <w:pPr>
        <w:tabs>
          <w:tab w:val="left" w:pos="7938"/>
          <w:tab w:val="right" w:pos="9639"/>
        </w:tabs>
      </w:pPr>
      <w:r w:rsidRPr="00F250F3">
        <w:t>Es kommen ausschließlich vorbeschichtete Platten zum Einsatz</w:t>
      </w:r>
      <w:r w:rsidRPr="00F250F3">
        <w:tab/>
      </w:r>
      <w:r w:rsidRPr="00F250F3">
        <w:rPr>
          <w:rFonts w:ascii="Wingdings" w:hAnsi="Wingdings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F250F3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250F3">
        <w:rPr>
          <w:rFonts w:ascii="Wingdings" w:hAnsi="Wingdings"/>
          <w:sz w:val="22"/>
        </w:rPr>
        <w:fldChar w:fldCharType="end"/>
      </w:r>
      <w:r w:rsidRPr="00F250F3">
        <w:t xml:space="preserve"> ja</w:t>
      </w:r>
      <w:r w:rsidRPr="00F250F3">
        <w:tab/>
      </w:r>
      <w:r w:rsidRPr="00F250F3">
        <w:rPr>
          <w:rFonts w:ascii="Wingdings" w:hAnsi="Wingdings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250F3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250F3">
        <w:rPr>
          <w:rFonts w:ascii="Wingdings" w:hAnsi="Wingdings"/>
          <w:sz w:val="22"/>
        </w:rPr>
        <w:fldChar w:fldCharType="end"/>
      </w:r>
      <w:r w:rsidRPr="00F250F3">
        <w:t xml:space="preserve"> nein</w:t>
      </w:r>
    </w:p>
    <w:p w:rsidR="000C5148" w:rsidRPr="00F250F3" w:rsidRDefault="000C5148" w:rsidP="000C5148">
      <w:pPr>
        <w:tabs>
          <w:tab w:val="left" w:pos="7938"/>
          <w:tab w:val="right" w:pos="9639"/>
        </w:tabs>
      </w:pPr>
      <w:r w:rsidRPr="00F250F3">
        <w:t>Die Plattenbeschichtung enthält Silbe</w:t>
      </w:r>
      <w:r w:rsidR="009D45B3">
        <w:t>r</w:t>
      </w:r>
      <w:r w:rsidRPr="00F250F3">
        <w:t>verbindungen</w:t>
      </w:r>
      <w:r w:rsidRPr="00F250F3">
        <w:tab/>
      </w:r>
      <w:r w:rsidRPr="00F250F3">
        <w:rPr>
          <w:rFonts w:ascii="Wingdings" w:hAnsi="Wingdings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F250F3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250F3">
        <w:rPr>
          <w:rFonts w:ascii="Wingdings" w:hAnsi="Wingdings"/>
          <w:sz w:val="22"/>
        </w:rPr>
        <w:fldChar w:fldCharType="end"/>
      </w:r>
      <w:r w:rsidRPr="00F250F3">
        <w:t xml:space="preserve"> ja</w:t>
      </w:r>
      <w:r w:rsidRPr="00F250F3">
        <w:tab/>
      </w:r>
      <w:r w:rsidRPr="00F250F3">
        <w:rPr>
          <w:rFonts w:ascii="Wingdings" w:hAnsi="Wingdings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250F3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250F3">
        <w:rPr>
          <w:rFonts w:ascii="Wingdings" w:hAnsi="Wingdings"/>
          <w:sz w:val="22"/>
        </w:rPr>
        <w:fldChar w:fldCharType="end"/>
      </w:r>
      <w:r w:rsidRPr="00F250F3">
        <w:t xml:space="preserve"> nein</w:t>
      </w:r>
    </w:p>
    <w:p w:rsidR="000C5148" w:rsidRDefault="000C5148" w:rsidP="000C5148">
      <w:pPr>
        <w:tabs>
          <w:tab w:val="left" w:pos="7088"/>
          <w:tab w:val="left" w:pos="8364"/>
        </w:tabs>
      </w:pPr>
    </w:p>
    <w:p w:rsidR="000C5148" w:rsidRPr="00646612" w:rsidRDefault="000C5148" w:rsidP="000C5148">
      <w:pPr>
        <w:pStyle w:val="berschrift4"/>
        <w:numPr>
          <w:ilvl w:val="3"/>
          <w:numId w:val="22"/>
        </w:numPr>
        <w:rPr>
          <w:b/>
        </w:rPr>
      </w:pPr>
      <w:r w:rsidRPr="00646612">
        <w:rPr>
          <w:b/>
        </w:rPr>
        <w:lastRenderedPageBreak/>
        <w:t>Eingesetzte Chemikalien in der Druckvorstufe</w:t>
      </w:r>
    </w:p>
    <w:p w:rsidR="000C5148" w:rsidRDefault="000C5148" w:rsidP="000C5148">
      <w:pPr>
        <w:tabs>
          <w:tab w:val="left" w:pos="7088"/>
          <w:tab w:val="left" w:pos="8364"/>
        </w:tabs>
      </w:pPr>
      <w:r w:rsidRPr="000C5148">
        <w:t xml:space="preserve">Alle in der Druckvorstufe verwendeten </w:t>
      </w:r>
      <w:r>
        <w:t>Chemikalien</w:t>
      </w:r>
      <w:r w:rsidRPr="000C5148">
        <w:t xml:space="preserve"> (Druckplattenentwickler, Gummierung, Maschinenreiniger, Fixierung usw.) sind hinsichtlich der Richtlinien zu prüfen und in </w:t>
      </w:r>
      <w:r w:rsidR="00646612" w:rsidRPr="00646612">
        <w:t>d</w:t>
      </w:r>
      <w:r w:rsidR="00646612">
        <w:t>er beigefügten Excel-Liste</w:t>
      </w:r>
      <w:r w:rsidR="00646612" w:rsidRPr="00646612">
        <w:t xml:space="preserve"> </w:t>
      </w:r>
      <w:r w:rsidR="002F65DE">
        <w:t>„Maschinen &amp; Einsatzstoffe“</w:t>
      </w:r>
      <w:r w:rsidR="002F65DE">
        <w:t xml:space="preserve"> </w:t>
      </w:r>
      <w:r w:rsidR="00646612" w:rsidRPr="00646612">
        <w:t>anzuführen.</w:t>
      </w:r>
    </w:p>
    <w:p w:rsidR="002644DA" w:rsidRPr="00B3695B" w:rsidRDefault="00926081" w:rsidP="00926081">
      <w:pPr>
        <w:pStyle w:val="berschrift3"/>
        <w:numPr>
          <w:ilvl w:val="2"/>
          <w:numId w:val="1"/>
        </w:numPr>
      </w:pPr>
      <w:r w:rsidRPr="00B3695B">
        <w:t>Toner, Tinten, Druckfarben und Lacke</w:t>
      </w:r>
    </w:p>
    <w:p w:rsidR="002644DA" w:rsidRDefault="00926081" w:rsidP="00926081">
      <w:pPr>
        <w:tabs>
          <w:tab w:val="right" w:pos="9639"/>
        </w:tabs>
        <w:spacing w:before="0"/>
      </w:pPr>
      <w:r w:rsidRPr="009F21DB">
        <w:rPr>
          <w:rFonts w:ascii="Wingdings" w:hAnsi="Wingdings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F21DB">
        <w:rPr>
          <w:rFonts w:ascii="Wingdings" w:hAnsi="Wingdings"/>
          <w:szCs w:val="24"/>
        </w:rPr>
        <w:instrText xml:space="preserve"> FORMCHECKBOX </w:instrText>
      </w:r>
      <w:r w:rsidR="00786353">
        <w:rPr>
          <w:rFonts w:ascii="Wingdings" w:hAnsi="Wingdings"/>
          <w:szCs w:val="24"/>
        </w:rPr>
      </w:r>
      <w:r w:rsidR="00786353">
        <w:rPr>
          <w:rFonts w:ascii="Wingdings" w:hAnsi="Wingdings"/>
          <w:szCs w:val="24"/>
        </w:rPr>
        <w:fldChar w:fldCharType="separate"/>
      </w:r>
      <w:r w:rsidRPr="009F21DB">
        <w:rPr>
          <w:rFonts w:ascii="Wingdings" w:hAnsi="Wingdings"/>
          <w:szCs w:val="24"/>
        </w:rPr>
        <w:fldChar w:fldCharType="end"/>
      </w:r>
      <w:r>
        <w:rPr>
          <w:rFonts w:ascii="Wingdings" w:hAnsi="Wingdings"/>
          <w:szCs w:val="24"/>
        </w:rPr>
        <w:t></w:t>
      </w:r>
      <w:r w:rsidRPr="00926081">
        <w:t>Bei Druckmaschinen, an denen UV/UV-LED-trocknende Dru</w:t>
      </w:r>
      <w:r>
        <w:t>ckfarben eingesetzt werden, ist</w:t>
      </w:r>
      <w:r w:rsidRPr="00926081">
        <w:t xml:space="preserve"> eine </w:t>
      </w:r>
      <w:r>
        <w:t>Absaugvorrichtung vorhanden</w:t>
      </w:r>
      <w:r w:rsidRPr="00926081">
        <w:t>.</w:t>
      </w:r>
    </w:p>
    <w:p w:rsidR="007445C3" w:rsidRDefault="007445C3" w:rsidP="00926081">
      <w:pPr>
        <w:tabs>
          <w:tab w:val="right" w:pos="9639"/>
        </w:tabs>
        <w:spacing w:before="0"/>
      </w:pPr>
    </w:p>
    <w:p w:rsidR="007445C3" w:rsidRDefault="007445C3" w:rsidP="00926081">
      <w:pPr>
        <w:tabs>
          <w:tab w:val="right" w:pos="9639"/>
        </w:tabs>
        <w:spacing w:before="0"/>
      </w:pPr>
      <w:r w:rsidRPr="009F21DB">
        <w:rPr>
          <w:rFonts w:ascii="Wingdings" w:hAnsi="Wingdings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F21DB">
        <w:rPr>
          <w:rFonts w:ascii="Wingdings" w:hAnsi="Wingdings"/>
          <w:szCs w:val="24"/>
        </w:rPr>
        <w:instrText xml:space="preserve"> FORMCHECKBOX </w:instrText>
      </w:r>
      <w:r w:rsidR="00786353">
        <w:rPr>
          <w:rFonts w:ascii="Wingdings" w:hAnsi="Wingdings"/>
          <w:szCs w:val="24"/>
        </w:rPr>
      </w:r>
      <w:r w:rsidR="00786353">
        <w:rPr>
          <w:rFonts w:ascii="Wingdings" w:hAnsi="Wingdings"/>
          <w:szCs w:val="24"/>
        </w:rPr>
        <w:fldChar w:fldCharType="separate"/>
      </w:r>
      <w:r w:rsidRPr="009F21DB">
        <w:rPr>
          <w:rFonts w:ascii="Wingdings" w:hAnsi="Wingdings"/>
          <w:szCs w:val="24"/>
        </w:rPr>
        <w:fldChar w:fldCharType="end"/>
      </w:r>
      <w:r>
        <w:rPr>
          <w:rFonts w:ascii="Wingdings" w:hAnsi="Wingdings"/>
          <w:szCs w:val="24"/>
        </w:rPr>
        <w:t></w:t>
      </w:r>
      <w:r>
        <w:t xml:space="preserve">Die zur Herstellung von Umweltzeichenprodukten eingesetzten </w:t>
      </w:r>
      <w:r w:rsidRPr="007445C3">
        <w:t>Toner, Tinten, Druckfarben und Lacke</w:t>
      </w:r>
      <w:r>
        <w:t xml:space="preserve"> sind deinkbar</w:t>
      </w:r>
      <w:r w:rsidR="00E6512B">
        <w:t xml:space="preserve">. Ein Nachweis gemäß </w:t>
      </w:r>
      <w:r w:rsidR="00E6512B" w:rsidRPr="00E6512B">
        <w:t>Deinkability Scorecard</w:t>
      </w:r>
      <w:r w:rsidR="00E6512B">
        <w:t xml:space="preserve"> bzw. eine Bestätigung des Herstellers / Lieferanten liegt bei. </w:t>
      </w:r>
      <w:r w:rsidR="008F495E" w:rsidRPr="008F495E">
        <w:t>Beilage Nr.:</w:t>
      </w:r>
      <w:r w:rsidR="008F495E">
        <w:t xml:space="preserve"> </w:t>
      </w:r>
      <w:r w:rsidR="008F495E"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F495E">
        <w:rPr>
          <w:u w:val="dotted"/>
          <w:lang w:val="de-AT"/>
        </w:rPr>
        <w:instrText xml:space="preserve"> FORMTEXT </w:instrText>
      </w:r>
      <w:r w:rsidR="008F495E">
        <w:rPr>
          <w:u w:val="dotted"/>
          <w:lang w:val="de-AT"/>
        </w:rPr>
      </w:r>
      <w:r w:rsidR="008F495E">
        <w:rPr>
          <w:u w:val="dotted"/>
          <w:lang w:val="de-AT"/>
        </w:rPr>
        <w:fldChar w:fldCharType="separate"/>
      </w:r>
      <w:r w:rsidR="008F495E">
        <w:rPr>
          <w:noProof/>
          <w:u w:val="dotted"/>
          <w:lang w:val="de-AT"/>
        </w:rPr>
        <w:t> </w:t>
      </w:r>
      <w:r w:rsidR="008F495E">
        <w:rPr>
          <w:noProof/>
          <w:u w:val="dotted"/>
          <w:lang w:val="de-AT"/>
        </w:rPr>
        <w:t> </w:t>
      </w:r>
      <w:r w:rsidR="008F495E">
        <w:rPr>
          <w:noProof/>
          <w:u w:val="dotted"/>
          <w:lang w:val="de-AT"/>
        </w:rPr>
        <w:t> </w:t>
      </w:r>
      <w:r w:rsidR="008F495E">
        <w:rPr>
          <w:noProof/>
          <w:u w:val="dotted"/>
          <w:lang w:val="de-AT"/>
        </w:rPr>
        <w:t> </w:t>
      </w:r>
      <w:r w:rsidR="008F495E">
        <w:rPr>
          <w:noProof/>
          <w:u w:val="dotted"/>
          <w:lang w:val="de-AT"/>
        </w:rPr>
        <w:t> </w:t>
      </w:r>
      <w:r w:rsidR="008F495E">
        <w:rPr>
          <w:u w:val="dotted"/>
          <w:lang w:val="de-AT"/>
        </w:rPr>
        <w:fldChar w:fldCharType="end"/>
      </w:r>
    </w:p>
    <w:p w:rsidR="007445C3" w:rsidRDefault="007445C3" w:rsidP="00926081">
      <w:pPr>
        <w:tabs>
          <w:tab w:val="right" w:pos="9639"/>
        </w:tabs>
        <w:spacing w:before="0"/>
      </w:pPr>
    </w:p>
    <w:p w:rsidR="007445C3" w:rsidRDefault="007445C3" w:rsidP="00E6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 xml:space="preserve">Die eingesetzten </w:t>
      </w:r>
      <w:r w:rsidRPr="007445C3">
        <w:t>Toner, Tinten, Druckfarben und Lacke</w:t>
      </w:r>
      <w:r>
        <w:t xml:space="preserve"> entsprechen </w:t>
      </w:r>
      <w:r>
        <w:br/>
        <w:t xml:space="preserve">allen Anforderungen.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12B">
        <w:t>j</w:t>
      </w:r>
      <w:r>
        <w:t>a</w:t>
      </w:r>
      <w:r w:rsidR="00E6512B">
        <w:t xml:space="preserve"> </w:t>
      </w:r>
      <w:r w:rsidRPr="008764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  <w:r w:rsidRPr="00876499">
        <w:tab/>
      </w:r>
      <w:r>
        <w:t xml:space="preserve">     </w:t>
      </w:r>
      <w:r w:rsidRPr="00876499">
        <w:t xml:space="preserve">nein </w:t>
      </w:r>
      <w:r w:rsidRPr="00876499"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</w:p>
    <w:p w:rsidR="007445C3" w:rsidRDefault="007445C3" w:rsidP="00361FD0">
      <w:pPr>
        <w:spacing w:after="60"/>
      </w:pPr>
      <w:r>
        <w:t xml:space="preserve">  </w:t>
      </w:r>
      <w:r w:rsidR="00361FD0">
        <w:t xml:space="preserve">Begründung (falls nein): </w:t>
      </w:r>
      <w:r w:rsidR="00361FD0" w:rsidRPr="00FF011E">
        <w:fldChar w:fldCharType="begin">
          <w:ffData>
            <w:name w:val="Text457"/>
            <w:enabled/>
            <w:calcOnExit w:val="0"/>
            <w:textInput/>
          </w:ffData>
        </w:fldChar>
      </w:r>
      <w:r w:rsidR="00361FD0" w:rsidRPr="00FF011E">
        <w:instrText xml:space="preserve"> FORMTEXT </w:instrText>
      </w:r>
      <w:r w:rsidR="00361FD0" w:rsidRPr="00FF011E">
        <w:fldChar w:fldCharType="separate"/>
      </w:r>
      <w:r w:rsidR="00361FD0" w:rsidRPr="00FF011E">
        <w:rPr>
          <w:noProof/>
        </w:rPr>
        <w:t> </w:t>
      </w:r>
      <w:r w:rsidR="00361FD0" w:rsidRPr="00FF011E">
        <w:rPr>
          <w:noProof/>
        </w:rPr>
        <w:t> </w:t>
      </w:r>
      <w:r w:rsidR="00361FD0" w:rsidRPr="00FF011E">
        <w:rPr>
          <w:noProof/>
        </w:rPr>
        <w:t> </w:t>
      </w:r>
      <w:r w:rsidR="00361FD0" w:rsidRPr="00FF011E">
        <w:rPr>
          <w:noProof/>
        </w:rPr>
        <w:t> </w:t>
      </w:r>
      <w:r w:rsidR="00361FD0" w:rsidRPr="00FF011E">
        <w:rPr>
          <w:noProof/>
        </w:rPr>
        <w:t> </w:t>
      </w:r>
      <w:r w:rsidR="00361FD0" w:rsidRPr="00FF011E">
        <w:fldChar w:fldCharType="end"/>
      </w:r>
    </w:p>
    <w:p w:rsidR="00876499" w:rsidRDefault="00876499">
      <w:pPr>
        <w:overflowPunct/>
        <w:autoSpaceDE/>
        <w:autoSpaceDN/>
        <w:adjustRightInd/>
        <w:spacing w:before="0" w:line="240" w:lineRule="auto"/>
        <w:textAlignment w:val="auto"/>
      </w:pPr>
    </w:p>
    <w:p w:rsidR="00876499" w:rsidRPr="00E6512B" w:rsidRDefault="00876499" w:rsidP="00876499">
      <w:pPr>
        <w:keepNext/>
        <w:numPr>
          <w:ilvl w:val="2"/>
          <w:numId w:val="1"/>
        </w:numPr>
        <w:tabs>
          <w:tab w:val="left" w:pos="567"/>
          <w:tab w:val="left" w:pos="709"/>
        </w:tabs>
        <w:spacing w:before="240" w:after="120"/>
        <w:outlineLvl w:val="2"/>
        <w:rPr>
          <w:b/>
          <w:i/>
        </w:rPr>
      </w:pPr>
      <w:r w:rsidRPr="00E6512B">
        <w:rPr>
          <w:b/>
          <w:i/>
        </w:rPr>
        <w:t>Reinigung</w:t>
      </w:r>
    </w:p>
    <w:p w:rsidR="00876499" w:rsidRPr="00876499" w:rsidRDefault="00876499" w:rsidP="00876499">
      <w:pPr>
        <w:tabs>
          <w:tab w:val="left" w:pos="7938"/>
          <w:tab w:val="right" w:pos="9639"/>
        </w:tabs>
      </w:pPr>
      <w:r w:rsidRPr="00876499">
        <w:t>Werden halogenierte organische Lösungsmittel eingesetzt</w:t>
      </w:r>
      <w:r w:rsidRPr="00876499">
        <w:tab/>
        <w:t xml:space="preserve">ja </w:t>
      </w:r>
      <w:r w:rsidRPr="00876499">
        <w:rPr>
          <w:rFonts w:ascii="Wingdings" w:hAnsi="Wingdings"/>
          <w:sz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876499">
        <w:rPr>
          <w:rFonts w:ascii="Wingdings" w:hAnsi="Wingdings"/>
          <w:sz w:val="22"/>
        </w:rPr>
        <w:fldChar w:fldCharType="end"/>
      </w:r>
      <w:r w:rsidRPr="00876499">
        <w:tab/>
        <w:t xml:space="preserve">nein </w:t>
      </w:r>
      <w:r w:rsidRPr="00876499">
        <w:rPr>
          <w:rFonts w:ascii="Wingdings" w:hAnsi="Wingdings"/>
          <w:sz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876499">
        <w:rPr>
          <w:rFonts w:ascii="Wingdings" w:hAnsi="Wingdings"/>
          <w:sz w:val="22"/>
        </w:rPr>
        <w:fldChar w:fldCharType="end"/>
      </w:r>
    </w:p>
    <w:p w:rsidR="00876499" w:rsidRDefault="00876499" w:rsidP="00876499">
      <w:pPr>
        <w:tabs>
          <w:tab w:val="left" w:pos="7371"/>
          <w:tab w:val="left" w:pos="8364"/>
        </w:tabs>
      </w:pPr>
      <w:r w:rsidRPr="00876499">
        <w:t xml:space="preserve">Wie erfolgt die </w:t>
      </w:r>
      <w:r w:rsidRPr="00E7646D">
        <w:t>kontinuierliche</w:t>
      </w:r>
      <w:r>
        <w:t xml:space="preserve"> </w:t>
      </w:r>
      <w:r w:rsidRPr="00876499">
        <w:t xml:space="preserve">Reinigung der </w:t>
      </w:r>
      <w:r>
        <w:t xml:space="preserve">Offset </w:t>
      </w:r>
      <w:r w:rsidRPr="00876499">
        <w:t>Druckmaschinen?</w:t>
      </w:r>
    </w:p>
    <w:p w:rsidR="00876499" w:rsidRDefault="00876499" w:rsidP="00876499">
      <w:pPr>
        <w:tabs>
          <w:tab w:val="left" w:pos="7371"/>
          <w:tab w:val="left" w:pos="8364"/>
        </w:tabs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73"/>
        <w:gridCol w:w="2926"/>
        <w:gridCol w:w="3409"/>
      </w:tblGrid>
      <w:tr w:rsidR="00876499" w:rsidTr="00876499">
        <w:tc>
          <w:tcPr>
            <w:tcW w:w="1703" w:type="pct"/>
            <w:vAlign w:val="center"/>
          </w:tcPr>
          <w:p w:rsidR="00876499" w:rsidRDefault="00876499" w:rsidP="00742E72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Druckmaschine </w:t>
            </w:r>
          </w:p>
        </w:tc>
        <w:tc>
          <w:tcPr>
            <w:tcW w:w="1522" w:type="pct"/>
            <w:vAlign w:val="center"/>
          </w:tcPr>
          <w:p w:rsidR="00876499" w:rsidRDefault="00876499" w:rsidP="00742E72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automatische</w:t>
            </w:r>
            <w:r>
              <w:rPr>
                <w:b/>
                <w:bCs/>
              </w:rPr>
              <w:br/>
              <w:t>Reinigungsanlage</w:t>
            </w:r>
          </w:p>
        </w:tc>
        <w:tc>
          <w:tcPr>
            <w:tcW w:w="1774" w:type="pct"/>
          </w:tcPr>
          <w:p w:rsidR="00876499" w:rsidRDefault="00876499" w:rsidP="00742E72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manuelle Reinigung</w:t>
            </w:r>
          </w:p>
        </w:tc>
      </w:tr>
      <w:tr w:rsidR="00876499" w:rsidTr="00876499">
        <w:tc>
          <w:tcPr>
            <w:tcW w:w="1703" w:type="pct"/>
          </w:tcPr>
          <w:p w:rsidR="00876499" w:rsidRDefault="00876499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522" w:type="pct"/>
          </w:tcPr>
          <w:p w:rsidR="00876499" w:rsidRDefault="00876499" w:rsidP="00742E72">
            <w:pPr>
              <w:pStyle w:val="Tab-Text"/>
              <w:jc w:val="center"/>
            </w:pPr>
            <w:r w:rsidRPr="00876499">
              <w:rPr>
                <w:rFonts w:ascii="Wingdings" w:hAnsi="Wingdings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99">
              <w:rPr>
                <w:rFonts w:ascii="Wingdings" w:hAnsi="Wingdings"/>
                <w:sz w:val="22"/>
              </w:rPr>
              <w:instrText xml:space="preserve"> FORMCHECKBOX </w:instrText>
            </w:r>
            <w:r w:rsidR="00786353">
              <w:rPr>
                <w:rFonts w:ascii="Wingdings" w:hAnsi="Wingdings"/>
                <w:sz w:val="22"/>
              </w:rPr>
            </w:r>
            <w:r w:rsidR="00786353">
              <w:rPr>
                <w:rFonts w:ascii="Wingdings" w:hAnsi="Wingdings"/>
                <w:sz w:val="22"/>
              </w:rPr>
              <w:fldChar w:fldCharType="separate"/>
            </w:r>
            <w:r w:rsidRPr="00876499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1774" w:type="pct"/>
          </w:tcPr>
          <w:p w:rsidR="00876499" w:rsidRDefault="00876499" w:rsidP="00742E72">
            <w:pPr>
              <w:pStyle w:val="Tab-Text"/>
              <w:jc w:val="center"/>
            </w:pPr>
            <w:r w:rsidRPr="00876499">
              <w:rPr>
                <w:rFonts w:ascii="Wingdings" w:hAnsi="Wingdings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99">
              <w:rPr>
                <w:rFonts w:ascii="Wingdings" w:hAnsi="Wingdings"/>
                <w:sz w:val="22"/>
              </w:rPr>
              <w:instrText xml:space="preserve"> FORMCHECKBOX </w:instrText>
            </w:r>
            <w:r w:rsidR="00786353">
              <w:rPr>
                <w:rFonts w:ascii="Wingdings" w:hAnsi="Wingdings"/>
                <w:sz w:val="22"/>
              </w:rPr>
            </w:r>
            <w:r w:rsidR="00786353">
              <w:rPr>
                <w:rFonts w:ascii="Wingdings" w:hAnsi="Wingdings"/>
                <w:sz w:val="22"/>
              </w:rPr>
              <w:fldChar w:fldCharType="separate"/>
            </w:r>
            <w:r w:rsidRPr="00876499">
              <w:rPr>
                <w:rFonts w:ascii="Wingdings" w:hAnsi="Wingdings"/>
                <w:sz w:val="22"/>
              </w:rPr>
              <w:fldChar w:fldCharType="end"/>
            </w:r>
          </w:p>
        </w:tc>
      </w:tr>
      <w:tr w:rsidR="00876499" w:rsidTr="00742E72">
        <w:tc>
          <w:tcPr>
            <w:tcW w:w="1703" w:type="pct"/>
          </w:tcPr>
          <w:p w:rsidR="00876499" w:rsidRDefault="00876499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522" w:type="pct"/>
          </w:tcPr>
          <w:p w:rsidR="00876499" w:rsidRDefault="00876499" w:rsidP="00742E72">
            <w:pPr>
              <w:pStyle w:val="Tab-Text"/>
              <w:jc w:val="center"/>
            </w:pPr>
            <w:r w:rsidRPr="00876499">
              <w:rPr>
                <w:rFonts w:ascii="Wingdings" w:hAnsi="Wingdings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99">
              <w:rPr>
                <w:rFonts w:ascii="Wingdings" w:hAnsi="Wingdings"/>
                <w:sz w:val="22"/>
              </w:rPr>
              <w:instrText xml:space="preserve"> FORMCHECKBOX </w:instrText>
            </w:r>
            <w:r w:rsidR="00786353">
              <w:rPr>
                <w:rFonts w:ascii="Wingdings" w:hAnsi="Wingdings"/>
                <w:sz w:val="22"/>
              </w:rPr>
            </w:r>
            <w:r w:rsidR="00786353">
              <w:rPr>
                <w:rFonts w:ascii="Wingdings" w:hAnsi="Wingdings"/>
                <w:sz w:val="22"/>
              </w:rPr>
              <w:fldChar w:fldCharType="separate"/>
            </w:r>
            <w:r w:rsidRPr="00876499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1774" w:type="pct"/>
          </w:tcPr>
          <w:p w:rsidR="00876499" w:rsidRDefault="00876499" w:rsidP="00742E72">
            <w:pPr>
              <w:pStyle w:val="Tab-Text"/>
              <w:jc w:val="center"/>
            </w:pPr>
            <w:r w:rsidRPr="00876499">
              <w:rPr>
                <w:rFonts w:ascii="Wingdings" w:hAnsi="Wingdings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99">
              <w:rPr>
                <w:rFonts w:ascii="Wingdings" w:hAnsi="Wingdings"/>
                <w:sz w:val="22"/>
              </w:rPr>
              <w:instrText xml:space="preserve"> FORMCHECKBOX </w:instrText>
            </w:r>
            <w:r w:rsidR="00786353">
              <w:rPr>
                <w:rFonts w:ascii="Wingdings" w:hAnsi="Wingdings"/>
                <w:sz w:val="22"/>
              </w:rPr>
            </w:r>
            <w:r w:rsidR="00786353">
              <w:rPr>
                <w:rFonts w:ascii="Wingdings" w:hAnsi="Wingdings"/>
                <w:sz w:val="22"/>
              </w:rPr>
              <w:fldChar w:fldCharType="separate"/>
            </w:r>
            <w:r w:rsidRPr="00876499">
              <w:rPr>
                <w:rFonts w:ascii="Wingdings" w:hAnsi="Wingdings"/>
                <w:sz w:val="22"/>
              </w:rPr>
              <w:fldChar w:fldCharType="end"/>
            </w:r>
          </w:p>
        </w:tc>
      </w:tr>
      <w:tr w:rsidR="00876499" w:rsidTr="00742E72">
        <w:tc>
          <w:tcPr>
            <w:tcW w:w="1703" w:type="pct"/>
          </w:tcPr>
          <w:p w:rsidR="00876499" w:rsidRDefault="00876499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522" w:type="pct"/>
          </w:tcPr>
          <w:p w:rsidR="00876499" w:rsidRDefault="00876499" w:rsidP="00742E72">
            <w:pPr>
              <w:pStyle w:val="Tab-Text"/>
              <w:jc w:val="center"/>
            </w:pPr>
            <w:r w:rsidRPr="00876499">
              <w:rPr>
                <w:rFonts w:ascii="Wingdings" w:hAnsi="Wingdings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99">
              <w:rPr>
                <w:rFonts w:ascii="Wingdings" w:hAnsi="Wingdings"/>
                <w:sz w:val="22"/>
              </w:rPr>
              <w:instrText xml:space="preserve"> FORMCHECKBOX </w:instrText>
            </w:r>
            <w:r w:rsidR="00786353">
              <w:rPr>
                <w:rFonts w:ascii="Wingdings" w:hAnsi="Wingdings"/>
                <w:sz w:val="22"/>
              </w:rPr>
            </w:r>
            <w:r w:rsidR="00786353">
              <w:rPr>
                <w:rFonts w:ascii="Wingdings" w:hAnsi="Wingdings"/>
                <w:sz w:val="22"/>
              </w:rPr>
              <w:fldChar w:fldCharType="separate"/>
            </w:r>
            <w:r w:rsidRPr="00876499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1774" w:type="pct"/>
          </w:tcPr>
          <w:p w:rsidR="00876499" w:rsidRDefault="00876499" w:rsidP="00742E72">
            <w:pPr>
              <w:pStyle w:val="Tab-Text"/>
              <w:jc w:val="center"/>
            </w:pPr>
            <w:r w:rsidRPr="00876499">
              <w:rPr>
                <w:rFonts w:ascii="Wingdings" w:hAnsi="Wingdings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99">
              <w:rPr>
                <w:rFonts w:ascii="Wingdings" w:hAnsi="Wingdings"/>
                <w:sz w:val="22"/>
              </w:rPr>
              <w:instrText xml:space="preserve"> FORMCHECKBOX </w:instrText>
            </w:r>
            <w:r w:rsidR="00786353">
              <w:rPr>
                <w:rFonts w:ascii="Wingdings" w:hAnsi="Wingdings"/>
                <w:sz w:val="22"/>
              </w:rPr>
            </w:r>
            <w:r w:rsidR="00786353">
              <w:rPr>
                <w:rFonts w:ascii="Wingdings" w:hAnsi="Wingdings"/>
                <w:sz w:val="22"/>
              </w:rPr>
              <w:fldChar w:fldCharType="separate"/>
            </w:r>
            <w:r w:rsidRPr="00876499">
              <w:rPr>
                <w:rFonts w:ascii="Wingdings" w:hAnsi="Wingdings"/>
                <w:sz w:val="22"/>
              </w:rPr>
              <w:fldChar w:fldCharType="end"/>
            </w:r>
          </w:p>
        </w:tc>
      </w:tr>
      <w:tr w:rsidR="00876499" w:rsidTr="00876499">
        <w:tc>
          <w:tcPr>
            <w:tcW w:w="1703" w:type="pct"/>
          </w:tcPr>
          <w:p w:rsidR="00876499" w:rsidRDefault="00876499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522" w:type="pct"/>
          </w:tcPr>
          <w:p w:rsidR="00876499" w:rsidRDefault="00876499" w:rsidP="00742E72">
            <w:pPr>
              <w:pStyle w:val="Tab-Text"/>
              <w:jc w:val="center"/>
            </w:pPr>
            <w:r w:rsidRPr="00876499">
              <w:rPr>
                <w:rFonts w:ascii="Wingdings" w:hAnsi="Wingdings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99">
              <w:rPr>
                <w:rFonts w:ascii="Wingdings" w:hAnsi="Wingdings"/>
                <w:sz w:val="22"/>
              </w:rPr>
              <w:instrText xml:space="preserve"> FORMCHECKBOX </w:instrText>
            </w:r>
            <w:r w:rsidR="00786353">
              <w:rPr>
                <w:rFonts w:ascii="Wingdings" w:hAnsi="Wingdings"/>
                <w:sz w:val="22"/>
              </w:rPr>
            </w:r>
            <w:r w:rsidR="00786353">
              <w:rPr>
                <w:rFonts w:ascii="Wingdings" w:hAnsi="Wingdings"/>
                <w:sz w:val="22"/>
              </w:rPr>
              <w:fldChar w:fldCharType="separate"/>
            </w:r>
            <w:r w:rsidRPr="00876499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1774" w:type="pct"/>
          </w:tcPr>
          <w:p w:rsidR="00876499" w:rsidRDefault="00876499" w:rsidP="00742E72">
            <w:pPr>
              <w:pStyle w:val="Tab-Text"/>
              <w:jc w:val="center"/>
            </w:pPr>
            <w:r w:rsidRPr="00876499">
              <w:rPr>
                <w:rFonts w:ascii="Wingdings" w:hAnsi="Wingdings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99">
              <w:rPr>
                <w:rFonts w:ascii="Wingdings" w:hAnsi="Wingdings"/>
                <w:sz w:val="22"/>
              </w:rPr>
              <w:instrText xml:space="preserve"> FORMCHECKBOX </w:instrText>
            </w:r>
            <w:r w:rsidR="00786353">
              <w:rPr>
                <w:rFonts w:ascii="Wingdings" w:hAnsi="Wingdings"/>
                <w:sz w:val="22"/>
              </w:rPr>
            </w:r>
            <w:r w:rsidR="00786353">
              <w:rPr>
                <w:rFonts w:ascii="Wingdings" w:hAnsi="Wingdings"/>
                <w:sz w:val="22"/>
              </w:rPr>
              <w:fldChar w:fldCharType="separate"/>
            </w:r>
            <w:r w:rsidRPr="00876499">
              <w:rPr>
                <w:rFonts w:ascii="Wingdings" w:hAnsi="Wingdings"/>
                <w:sz w:val="22"/>
              </w:rPr>
              <w:fldChar w:fldCharType="end"/>
            </w:r>
          </w:p>
        </w:tc>
      </w:tr>
    </w:tbl>
    <w:p w:rsidR="00876499" w:rsidRPr="00876499" w:rsidRDefault="00876499" w:rsidP="00876499">
      <w:pPr>
        <w:tabs>
          <w:tab w:val="left" w:pos="7371"/>
          <w:tab w:val="left" w:pos="8364"/>
        </w:tabs>
      </w:pPr>
    </w:p>
    <w:p w:rsidR="00B1467F" w:rsidRDefault="00B1467F" w:rsidP="00B1467F">
      <w:pPr>
        <w:pStyle w:val="janein"/>
      </w:pPr>
      <w:r>
        <w:t>Werden Abwasser und Lösungsmittel getrennt erfasst?</w:t>
      </w:r>
      <w:r>
        <w:rPr>
          <w:b/>
        </w:rPr>
        <w:tab/>
      </w:r>
      <w:r>
        <w:t xml:space="preserve">ja </w:t>
      </w:r>
      <w:r>
        <w:rPr>
          <w:rStyle w:val="Kontrollkstchen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  <w:r>
        <w:tab/>
        <w:t xml:space="preserve">nein </w:t>
      </w:r>
      <w:r>
        <w:rPr>
          <w:rStyle w:val="Kontrollkstchen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</w:p>
    <w:p w:rsidR="00B1467F" w:rsidRDefault="00B1467F" w:rsidP="00B1467F">
      <w:pPr>
        <w:pStyle w:val="janein"/>
      </w:pPr>
      <w:r>
        <w:t>Werden die eingesetzten Reinigungsmittel rückgewonnen?</w:t>
      </w:r>
      <w:r>
        <w:rPr>
          <w:b/>
        </w:rPr>
        <w:tab/>
      </w:r>
      <w:r>
        <w:t xml:space="preserve">ja </w:t>
      </w:r>
      <w:r>
        <w:rPr>
          <w:rStyle w:val="Kontrollkstchen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  <w:r>
        <w:tab/>
        <w:t xml:space="preserve">nein </w:t>
      </w:r>
      <w:r>
        <w:rPr>
          <w:rStyle w:val="Kontrollkstchen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</w:p>
    <w:p w:rsidR="00B1467F" w:rsidRDefault="00B1467F" w:rsidP="00BD04E9">
      <w:pPr>
        <w:pStyle w:val="janein"/>
      </w:pPr>
      <w:r>
        <w:t>Wenn nein</w:t>
      </w:r>
      <w:r w:rsidR="00BD04E9">
        <w:t>:</w:t>
      </w:r>
      <w:r w:rsidR="00E6512B">
        <w:br/>
        <w:t>Werden die Reinigungsmittelr</w:t>
      </w:r>
      <w:r>
        <w:t>este an ein</w:t>
      </w:r>
      <w:r w:rsidR="00BD04E9">
        <w:t xml:space="preserve"> </w:t>
      </w:r>
      <w:r>
        <w:t xml:space="preserve">Entsorgungsunternehmen </w:t>
      </w:r>
      <w:r w:rsidR="00BD04E9">
        <w:br/>
      </w:r>
      <w:r>
        <w:t>übergeben</w:t>
      </w:r>
      <w:r w:rsidR="00BD04E9">
        <w:t>?</w:t>
      </w:r>
      <w:r>
        <w:rPr>
          <w:b/>
        </w:rPr>
        <w:tab/>
      </w:r>
      <w:r>
        <w:t xml:space="preserve">ja </w:t>
      </w:r>
      <w:r>
        <w:rPr>
          <w:rStyle w:val="Kontrollkstchen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  <w:r>
        <w:tab/>
        <w:t xml:space="preserve">nein </w:t>
      </w:r>
      <w:r>
        <w:rPr>
          <w:rStyle w:val="Kontrollkstchen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</w:p>
    <w:p w:rsidR="00876499" w:rsidRPr="00876499" w:rsidRDefault="00876499" w:rsidP="00876499">
      <w:pPr>
        <w:tabs>
          <w:tab w:val="left" w:pos="7938"/>
          <w:tab w:val="right" w:pos="9639"/>
        </w:tabs>
      </w:pPr>
      <w:r w:rsidRPr="00876499">
        <w:t xml:space="preserve">Kommen </w:t>
      </w:r>
      <w:r>
        <w:t xml:space="preserve">für die manuelle Reinigung </w:t>
      </w:r>
      <w:r w:rsidRPr="00876499">
        <w:t xml:space="preserve">ausschließlich Mehrwegputzlappen </w:t>
      </w:r>
      <w:r w:rsidRPr="00876499">
        <w:br/>
        <w:t>zur Anwendung?</w:t>
      </w:r>
      <w:r w:rsidRPr="00876499">
        <w:tab/>
        <w:t xml:space="preserve">ja </w:t>
      </w:r>
      <w:r w:rsidRPr="00876499"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  <w:r w:rsidRPr="00876499">
        <w:tab/>
        <w:t xml:space="preserve">nein </w:t>
      </w:r>
      <w:r w:rsidRPr="00876499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</w:p>
    <w:p w:rsidR="00876499" w:rsidRPr="00876499" w:rsidRDefault="00876499" w:rsidP="00BD04E9">
      <w:pPr>
        <w:tabs>
          <w:tab w:val="left" w:pos="7938"/>
          <w:tab w:val="right" w:pos="9639"/>
        </w:tabs>
      </w:pPr>
      <w:r w:rsidRPr="00876499">
        <w:t>Werden diese nach Gebrauch in verschließbaren Behältern aufbewahrt?</w:t>
      </w:r>
      <w:r w:rsidRPr="00876499">
        <w:tab/>
        <w:t xml:space="preserve">ja </w:t>
      </w:r>
      <w:r w:rsidRPr="00876499"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2"/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  <w:bookmarkEnd w:id="4"/>
      <w:r w:rsidRPr="00876499">
        <w:tab/>
        <w:t xml:space="preserve">nein </w:t>
      </w:r>
      <w:r w:rsidRPr="00876499"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3"/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  <w:bookmarkEnd w:id="5"/>
    </w:p>
    <w:p w:rsidR="00BD04E9" w:rsidRDefault="00BD04E9" w:rsidP="008D7C55">
      <w:pPr>
        <w:spacing w:after="60"/>
      </w:pPr>
    </w:p>
    <w:p w:rsidR="00E6512B" w:rsidRDefault="007445C3" w:rsidP="00E6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lastRenderedPageBreak/>
        <w:t>Die eingesetzten Reinigungsmittel entsprechen allen Anforderungen.</w:t>
      </w:r>
      <w:r>
        <w:tab/>
        <w:t xml:space="preserve">   ja</w:t>
      </w:r>
      <w:r w:rsidRPr="008764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  <w:r w:rsidRPr="00876499">
        <w:tab/>
      </w:r>
      <w:r>
        <w:t xml:space="preserve">     </w:t>
      </w:r>
      <w:r w:rsidRPr="00876499">
        <w:t xml:space="preserve">nein </w:t>
      </w:r>
      <w:r w:rsidRPr="00876499"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</w:p>
    <w:p w:rsidR="007445C3" w:rsidRPr="008D7C55" w:rsidRDefault="00361FD0" w:rsidP="008D7C55">
      <w:pPr>
        <w:spacing w:after="60"/>
      </w:pPr>
      <w:r>
        <w:t xml:space="preserve">Begründung (falls nein): </w:t>
      </w:r>
      <w:r w:rsidRPr="00FF011E">
        <w:fldChar w:fldCharType="begin">
          <w:ffData>
            <w:name w:val="Text457"/>
            <w:enabled/>
            <w:calcOnExit w:val="0"/>
            <w:textInput/>
          </w:ffData>
        </w:fldChar>
      </w:r>
      <w:r w:rsidRPr="00FF011E">
        <w:instrText xml:space="preserve"> FORMTEXT </w:instrText>
      </w:r>
      <w:r w:rsidRPr="00FF011E">
        <w:fldChar w:fldCharType="separate"/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fldChar w:fldCharType="end"/>
      </w:r>
    </w:p>
    <w:p w:rsidR="00FF011E" w:rsidRPr="00FF011E" w:rsidRDefault="00FF011E" w:rsidP="00FF011E">
      <w:pPr>
        <w:keepNext/>
        <w:numPr>
          <w:ilvl w:val="2"/>
          <w:numId w:val="1"/>
        </w:numPr>
        <w:tabs>
          <w:tab w:val="left" w:pos="567"/>
          <w:tab w:val="left" w:pos="709"/>
        </w:tabs>
        <w:spacing w:before="240" w:after="120"/>
        <w:outlineLvl w:val="2"/>
        <w:rPr>
          <w:b/>
          <w:i/>
        </w:rPr>
      </w:pPr>
      <w:r>
        <w:rPr>
          <w:b/>
          <w:i/>
        </w:rPr>
        <w:t>Feuchtmittel</w:t>
      </w:r>
    </w:p>
    <w:p w:rsidR="00FF011E" w:rsidRPr="00FF011E" w:rsidRDefault="00FF011E" w:rsidP="00FF011E">
      <w:pPr>
        <w:tabs>
          <w:tab w:val="left" w:pos="5387"/>
        </w:tabs>
      </w:pPr>
      <w:r w:rsidRPr="00FF011E">
        <w:t xml:space="preserve">Der Alkoholanteil im </w:t>
      </w:r>
      <w:r>
        <w:t>Feuchtmittel</w:t>
      </w:r>
      <w:r w:rsidRPr="00FF011E">
        <w:t xml:space="preserve"> beträgt </w:t>
      </w:r>
      <w:r w:rsidRPr="00FF011E">
        <w:fldChar w:fldCharType="begin">
          <w:ffData>
            <w:name w:val="Text457"/>
            <w:enabled/>
            <w:calcOnExit w:val="0"/>
            <w:textInput/>
          </w:ffData>
        </w:fldChar>
      </w:r>
      <w:bookmarkStart w:id="6" w:name="Text457"/>
      <w:r w:rsidRPr="00FF011E">
        <w:instrText xml:space="preserve"> FORMTEXT </w:instrText>
      </w:r>
      <w:r w:rsidRPr="00FF011E">
        <w:fldChar w:fldCharType="separate"/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fldChar w:fldCharType="end"/>
      </w:r>
      <w:bookmarkEnd w:id="6"/>
      <w:r w:rsidRPr="00FF011E">
        <w:rPr>
          <w:u w:val="dotted"/>
        </w:rPr>
        <w:tab/>
      </w:r>
      <w:r w:rsidRPr="00FF011E">
        <w:t xml:space="preserve">% </w:t>
      </w:r>
      <w:r w:rsidRPr="00FF011E">
        <w:rPr>
          <w:bCs/>
          <w:iCs/>
          <w:position w:val="6"/>
          <w:sz w:val="16"/>
          <w:lang w:val="de-AT"/>
        </w:rPr>
        <w:footnoteReference w:id="7"/>
      </w:r>
    </w:p>
    <w:p w:rsidR="00FF011E" w:rsidRPr="00FF011E" w:rsidRDefault="00FF011E" w:rsidP="00FF011E">
      <w:pPr>
        <w:tabs>
          <w:tab w:val="left" w:pos="709"/>
          <w:tab w:val="left" w:leader="dot" w:pos="5387"/>
        </w:tabs>
        <w:spacing w:line="300" w:lineRule="exact"/>
        <w:ind w:left="340"/>
      </w:pPr>
      <w:r w:rsidRPr="00FF011E">
        <w:rPr>
          <w:sz w:val="22"/>
        </w:rP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2"/>
      <w:r w:rsidRPr="00FF011E">
        <w:rPr>
          <w:sz w:val="22"/>
        </w:rPr>
        <w:instrText xml:space="preserve"> FORMCHECKBOX </w:instrText>
      </w:r>
      <w:r w:rsidR="00786353">
        <w:rPr>
          <w:sz w:val="22"/>
        </w:rPr>
      </w:r>
      <w:r w:rsidR="00786353">
        <w:rPr>
          <w:sz w:val="22"/>
        </w:rPr>
        <w:fldChar w:fldCharType="separate"/>
      </w:r>
      <w:r w:rsidRPr="00FF011E">
        <w:rPr>
          <w:sz w:val="22"/>
        </w:rPr>
        <w:fldChar w:fldCharType="end"/>
      </w:r>
      <w:bookmarkEnd w:id="7"/>
      <w:r w:rsidRPr="00FF011E">
        <w:tab/>
        <w:t>Gaschromatographie</w:t>
      </w:r>
      <w:r w:rsidRPr="00FF011E">
        <w:br/>
      </w:r>
      <w:r w:rsidRPr="00FF011E">
        <w:rPr>
          <w:sz w:val="22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3"/>
      <w:r w:rsidRPr="00FF011E">
        <w:rPr>
          <w:sz w:val="22"/>
        </w:rPr>
        <w:instrText xml:space="preserve"> FORMCHECKBOX </w:instrText>
      </w:r>
      <w:r w:rsidR="00786353">
        <w:rPr>
          <w:sz w:val="22"/>
        </w:rPr>
      </w:r>
      <w:r w:rsidR="00786353">
        <w:rPr>
          <w:sz w:val="22"/>
        </w:rPr>
        <w:fldChar w:fldCharType="separate"/>
      </w:r>
      <w:r w:rsidRPr="00FF011E">
        <w:rPr>
          <w:sz w:val="22"/>
        </w:rPr>
        <w:fldChar w:fldCharType="end"/>
      </w:r>
      <w:bookmarkEnd w:id="8"/>
      <w:r w:rsidRPr="00FF011E">
        <w:tab/>
        <w:t>Infrarotmessung</w:t>
      </w:r>
      <w:r w:rsidRPr="00FF011E">
        <w:br/>
      </w:r>
      <w:r w:rsidRPr="00FF011E">
        <w:rPr>
          <w:sz w:val="22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r w:rsidRPr="00FF011E">
        <w:rPr>
          <w:sz w:val="22"/>
        </w:rPr>
        <w:instrText xml:space="preserve"> FORMCHECKBOX </w:instrText>
      </w:r>
      <w:r w:rsidR="00786353">
        <w:rPr>
          <w:sz w:val="22"/>
        </w:rPr>
      </w:r>
      <w:r w:rsidR="00786353">
        <w:rPr>
          <w:sz w:val="22"/>
        </w:rPr>
        <w:fldChar w:fldCharType="separate"/>
      </w:r>
      <w:r w:rsidRPr="00FF011E">
        <w:rPr>
          <w:sz w:val="22"/>
        </w:rPr>
        <w:fldChar w:fldCharType="end"/>
      </w:r>
      <w:r w:rsidRPr="00FF011E">
        <w:rPr>
          <w:sz w:val="22"/>
        </w:rPr>
        <w:tab/>
      </w:r>
      <w:r w:rsidRPr="00FF011E">
        <w:t>Ultraschalmessung</w:t>
      </w:r>
      <w:r w:rsidR="000E2B58">
        <w:br/>
      </w:r>
      <w:r w:rsidR="000E2B58" w:rsidRPr="00FF011E">
        <w:rPr>
          <w:sz w:val="22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r w:rsidR="000E2B58" w:rsidRPr="00FF011E">
        <w:rPr>
          <w:sz w:val="22"/>
        </w:rPr>
        <w:instrText xml:space="preserve"> FORMCHECKBOX </w:instrText>
      </w:r>
      <w:r w:rsidR="00786353">
        <w:rPr>
          <w:sz w:val="22"/>
        </w:rPr>
      </w:r>
      <w:r w:rsidR="00786353">
        <w:rPr>
          <w:sz w:val="22"/>
        </w:rPr>
        <w:fldChar w:fldCharType="separate"/>
      </w:r>
      <w:r w:rsidR="000E2B58" w:rsidRPr="00FF011E">
        <w:rPr>
          <w:sz w:val="22"/>
        </w:rPr>
        <w:fldChar w:fldCharType="end"/>
      </w:r>
      <w:r w:rsidR="000E2B58">
        <w:rPr>
          <w:sz w:val="22"/>
        </w:rPr>
        <w:tab/>
      </w:r>
      <w:r w:rsidR="000E2B58" w:rsidRPr="000E2B58">
        <w:t>refraktometrisch</w:t>
      </w:r>
      <w:r w:rsidRPr="00FF011E">
        <w:br/>
      </w:r>
      <w:r w:rsidRPr="00FF011E">
        <w:rPr>
          <w:sz w:val="22"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4"/>
      <w:r w:rsidRPr="00FF011E">
        <w:rPr>
          <w:sz w:val="22"/>
        </w:rPr>
        <w:instrText xml:space="preserve"> FORMCHECKBOX </w:instrText>
      </w:r>
      <w:r w:rsidR="00786353">
        <w:rPr>
          <w:sz w:val="22"/>
        </w:rPr>
      </w:r>
      <w:r w:rsidR="00786353">
        <w:rPr>
          <w:sz w:val="22"/>
        </w:rPr>
        <w:fldChar w:fldCharType="separate"/>
      </w:r>
      <w:r w:rsidRPr="00FF011E">
        <w:rPr>
          <w:sz w:val="22"/>
        </w:rPr>
        <w:fldChar w:fldCharType="end"/>
      </w:r>
      <w:bookmarkEnd w:id="9"/>
      <w:r w:rsidRPr="00FF011E">
        <w:tab/>
        <w:t>Sonstige:</w:t>
      </w:r>
      <w:r w:rsidRPr="00FF011E">
        <w:tab/>
      </w:r>
    </w:p>
    <w:p w:rsidR="00FF011E" w:rsidRPr="00FF011E" w:rsidRDefault="00FF011E" w:rsidP="00FF011E">
      <w:pPr>
        <w:tabs>
          <w:tab w:val="left" w:pos="426"/>
          <w:tab w:val="left" w:pos="5387"/>
        </w:tabs>
      </w:pPr>
      <w:r w:rsidRPr="00FF011E">
        <w:t>In welcher Fo</w:t>
      </w:r>
      <w:r w:rsidR="00F36B0E">
        <w:t>rm wird das Isopropanol dosiert</w:t>
      </w:r>
      <w:r w:rsidRPr="00FF011E">
        <w:t>?</w:t>
      </w:r>
    </w:p>
    <w:p w:rsidR="00FF011E" w:rsidRPr="00FF011E" w:rsidRDefault="00FF011E" w:rsidP="00FF011E">
      <w:pPr>
        <w:tabs>
          <w:tab w:val="left" w:pos="709"/>
          <w:tab w:val="left" w:pos="5387"/>
        </w:tabs>
        <w:spacing w:line="300" w:lineRule="exact"/>
        <w:ind w:left="340"/>
      </w:pPr>
      <w:r w:rsidRPr="00FF011E">
        <w:rPr>
          <w:rFonts w:ascii="Wingdings" w:hAnsi="Wingdings"/>
          <w:sz w:val="22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3"/>
      <w:r w:rsidRPr="00FF011E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F011E">
        <w:rPr>
          <w:rFonts w:ascii="Wingdings" w:hAnsi="Wingdings"/>
          <w:sz w:val="22"/>
        </w:rPr>
        <w:fldChar w:fldCharType="end"/>
      </w:r>
      <w:bookmarkEnd w:id="10"/>
      <w:r w:rsidRPr="00FF011E">
        <w:tab/>
        <w:t>Dosierung mittels Online Messung (Infrarotmessung bzw. Ultraschallmessung)</w:t>
      </w:r>
      <w:r w:rsidRPr="00FF011E">
        <w:br/>
      </w:r>
      <w:r w:rsidRPr="00FF011E">
        <w:rPr>
          <w:rFonts w:ascii="Wingdings" w:hAnsi="Wingdings"/>
          <w:sz w:val="22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4"/>
      <w:r w:rsidRPr="00FF011E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F011E">
        <w:rPr>
          <w:rFonts w:ascii="Wingdings" w:hAnsi="Wingdings"/>
          <w:sz w:val="22"/>
        </w:rPr>
        <w:fldChar w:fldCharType="end"/>
      </w:r>
      <w:bookmarkEnd w:id="11"/>
      <w:r w:rsidRPr="00FF011E">
        <w:tab/>
        <w:t>Dosierung mittels Messung der Dichte des Feuchtmitteleinsatzes</w:t>
      </w:r>
      <w:r w:rsidRPr="00FF011E">
        <w:br/>
      </w:r>
      <w:r w:rsidRPr="00FF011E">
        <w:rPr>
          <w:rFonts w:ascii="Wingdings" w:hAnsi="Wingdings"/>
          <w:sz w:val="22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5"/>
      <w:r w:rsidRPr="00FF011E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F011E">
        <w:rPr>
          <w:rFonts w:ascii="Wingdings" w:hAnsi="Wingdings"/>
          <w:sz w:val="22"/>
        </w:rPr>
        <w:fldChar w:fldCharType="end"/>
      </w:r>
      <w:bookmarkEnd w:id="12"/>
      <w:r w:rsidRPr="00FF011E">
        <w:tab/>
        <w:t>Sonstige:</w:t>
      </w:r>
      <w:r w:rsidRPr="00FF011E">
        <w:rPr>
          <w:u w:val="dotted"/>
          <w:lang w:val="de-AT"/>
        </w:rPr>
        <w:fldChar w:fldCharType="begin">
          <w:ffData>
            <w:name w:val="Text456"/>
            <w:enabled/>
            <w:calcOnExit w:val="0"/>
            <w:textInput/>
          </w:ffData>
        </w:fldChar>
      </w:r>
      <w:bookmarkStart w:id="13" w:name="Text456"/>
      <w:r w:rsidRPr="00FF011E">
        <w:rPr>
          <w:u w:val="dotted"/>
          <w:lang w:val="de-AT"/>
        </w:rPr>
        <w:instrText xml:space="preserve"> FORMTEXT </w:instrText>
      </w:r>
      <w:r w:rsidRPr="00FF011E">
        <w:rPr>
          <w:u w:val="dotted"/>
          <w:lang w:val="de-AT"/>
        </w:rPr>
      </w:r>
      <w:r w:rsidRPr="00FF011E">
        <w:rPr>
          <w:u w:val="dotted"/>
          <w:lang w:val="de-AT"/>
        </w:rPr>
        <w:fldChar w:fldCharType="separate"/>
      </w:r>
      <w:r w:rsidRPr="00FF011E">
        <w:rPr>
          <w:noProof/>
          <w:u w:val="dotted"/>
          <w:lang w:val="de-AT"/>
        </w:rPr>
        <w:t> </w:t>
      </w:r>
      <w:r w:rsidRPr="00FF011E">
        <w:rPr>
          <w:noProof/>
          <w:u w:val="dotted"/>
          <w:lang w:val="de-AT"/>
        </w:rPr>
        <w:t> </w:t>
      </w:r>
      <w:r w:rsidRPr="00FF011E">
        <w:rPr>
          <w:noProof/>
          <w:u w:val="dotted"/>
          <w:lang w:val="de-AT"/>
        </w:rPr>
        <w:t> </w:t>
      </w:r>
      <w:r w:rsidRPr="00FF011E">
        <w:rPr>
          <w:noProof/>
          <w:u w:val="dotted"/>
          <w:lang w:val="de-AT"/>
        </w:rPr>
        <w:t> </w:t>
      </w:r>
      <w:r w:rsidRPr="00FF011E">
        <w:rPr>
          <w:noProof/>
          <w:u w:val="dotted"/>
          <w:lang w:val="de-AT"/>
        </w:rPr>
        <w:t> </w:t>
      </w:r>
      <w:r w:rsidRPr="00FF011E">
        <w:rPr>
          <w:u w:val="dotted"/>
          <w:lang w:val="de-AT"/>
        </w:rPr>
        <w:fldChar w:fldCharType="end"/>
      </w:r>
      <w:bookmarkEnd w:id="13"/>
      <w:r w:rsidRPr="00FF011E">
        <w:rPr>
          <w:u w:val="dotted"/>
          <w:lang w:val="de-AT"/>
        </w:rPr>
        <w:tab/>
      </w:r>
    </w:p>
    <w:p w:rsidR="00FF011E" w:rsidRDefault="00FF011E" w:rsidP="00FF011E">
      <w:pPr>
        <w:tabs>
          <w:tab w:val="left" w:pos="7938"/>
          <w:tab w:val="right" w:pos="9639"/>
        </w:tabs>
        <w:spacing w:line="240" w:lineRule="auto"/>
      </w:pPr>
      <w:r w:rsidRPr="00FF011E">
        <w:t>In nachstehende Tabelle sind alle Druckmaschinen zu verzeichnen und die IPA-Werte einzutragen. Ein Messprotokoll bzw. Nachweis ist dem Prüfgutachten beizulegen.</w:t>
      </w:r>
    </w:p>
    <w:p w:rsidR="00FF011E" w:rsidRPr="00FF011E" w:rsidRDefault="00FF011E" w:rsidP="00FF011E">
      <w:pPr>
        <w:tabs>
          <w:tab w:val="left" w:pos="7938"/>
          <w:tab w:val="right" w:pos="9639"/>
        </w:tabs>
        <w:spacing w:line="240" w:lineRule="auto"/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73"/>
        <w:gridCol w:w="2926"/>
        <w:gridCol w:w="3409"/>
      </w:tblGrid>
      <w:tr w:rsidR="00FF011E" w:rsidTr="00742E72">
        <w:tc>
          <w:tcPr>
            <w:tcW w:w="1703" w:type="pct"/>
            <w:vAlign w:val="center"/>
          </w:tcPr>
          <w:p w:rsidR="00FF011E" w:rsidRDefault="00FF011E" w:rsidP="00742E72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Druckmaschine </w:t>
            </w:r>
          </w:p>
        </w:tc>
        <w:tc>
          <w:tcPr>
            <w:tcW w:w="1522" w:type="pct"/>
            <w:vAlign w:val="center"/>
          </w:tcPr>
          <w:p w:rsidR="00FF011E" w:rsidRDefault="00FF011E" w:rsidP="00742E72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IPA Wert</w:t>
            </w:r>
          </w:p>
        </w:tc>
        <w:tc>
          <w:tcPr>
            <w:tcW w:w="1774" w:type="pct"/>
          </w:tcPr>
          <w:p w:rsidR="00FF011E" w:rsidRDefault="00FF011E" w:rsidP="00742E72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Messprotokoll mit Angabe der Messmethode in Beilag Nr.</w:t>
            </w:r>
          </w:p>
        </w:tc>
      </w:tr>
      <w:tr w:rsidR="00FF011E" w:rsidTr="00742E72">
        <w:tc>
          <w:tcPr>
            <w:tcW w:w="1703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522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774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FF011E" w:rsidTr="00742E72">
        <w:tc>
          <w:tcPr>
            <w:tcW w:w="1703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522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774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FF011E" w:rsidTr="00742E72">
        <w:tc>
          <w:tcPr>
            <w:tcW w:w="1703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522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774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  <w:tr w:rsidR="00FF011E" w:rsidTr="00742E72">
        <w:tc>
          <w:tcPr>
            <w:tcW w:w="1703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522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1774" w:type="pct"/>
          </w:tcPr>
          <w:p w:rsidR="00FF011E" w:rsidRDefault="00FF011E" w:rsidP="00742E72">
            <w:pPr>
              <w:pStyle w:val="Tab-Text"/>
              <w:jc w:val="center"/>
            </w:pPr>
            <w:r>
              <w:rPr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</w:p>
        </w:tc>
      </w:tr>
    </w:tbl>
    <w:p w:rsidR="00FF011E" w:rsidRPr="00FF011E" w:rsidRDefault="00FF011E" w:rsidP="00FF011E">
      <w:pPr>
        <w:tabs>
          <w:tab w:val="left" w:pos="7938"/>
          <w:tab w:val="right" w:pos="9639"/>
        </w:tabs>
      </w:pPr>
      <w:r w:rsidRPr="00FF011E">
        <w:t xml:space="preserve">Ist die kontinuierliche Einhaltung des Isopropanolgehalts, </w:t>
      </w:r>
      <w:r w:rsidRPr="00FF011E">
        <w:br/>
        <w:t>wie er bei der Begutachtung gemessen wurde,</w:t>
      </w:r>
      <w:r w:rsidRPr="00FF011E">
        <w:br/>
        <w:t xml:space="preserve">im Normalbetrieb gewährleistet ? </w:t>
      </w:r>
      <w:r w:rsidRPr="00FF011E">
        <w:tab/>
      </w:r>
      <w:r w:rsidRPr="00FF011E">
        <w:rPr>
          <w:rFonts w:ascii="Wingdings" w:hAnsi="Wingdings"/>
          <w:sz w:val="22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6"/>
      <w:r w:rsidRPr="00FF011E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F011E">
        <w:rPr>
          <w:rFonts w:ascii="Wingdings" w:hAnsi="Wingdings"/>
          <w:sz w:val="22"/>
        </w:rPr>
        <w:fldChar w:fldCharType="end"/>
      </w:r>
      <w:bookmarkEnd w:id="14"/>
      <w:r w:rsidRPr="00FF011E">
        <w:t xml:space="preserve"> ja</w:t>
      </w:r>
      <w:r w:rsidRPr="00FF011E">
        <w:tab/>
      </w:r>
      <w:r w:rsidRPr="00FF011E">
        <w:rPr>
          <w:rFonts w:ascii="Wingdings" w:hAnsi="Wingdings"/>
          <w:sz w:val="22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7"/>
      <w:r w:rsidRPr="00FF011E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FF011E">
        <w:rPr>
          <w:rFonts w:ascii="Wingdings" w:hAnsi="Wingdings"/>
          <w:sz w:val="22"/>
        </w:rPr>
        <w:fldChar w:fldCharType="end"/>
      </w:r>
      <w:bookmarkEnd w:id="15"/>
      <w:r w:rsidRPr="00FF011E">
        <w:t xml:space="preserve"> nein</w:t>
      </w:r>
    </w:p>
    <w:p w:rsidR="00B6158C" w:rsidRPr="00B6158C" w:rsidRDefault="00B6158C" w:rsidP="00146E66">
      <w:pPr>
        <w:tabs>
          <w:tab w:val="right" w:pos="9639"/>
        </w:tabs>
        <w:ind w:left="709"/>
      </w:pPr>
      <w:r w:rsidRPr="00B6158C">
        <w:t>Wenn Nein:</w:t>
      </w:r>
      <w:r>
        <w:br/>
      </w:r>
      <w:r w:rsidRPr="00B6158C">
        <w:t>Welche Maßnahmen werden getroffen</w:t>
      </w:r>
      <w:r w:rsidR="000E2B58">
        <w:t>,</w:t>
      </w:r>
      <w:r w:rsidRPr="00B6158C">
        <w:t xml:space="preserve"> um eine kontinuierliche Einhaltung zu gewährleisten?</w:t>
      </w:r>
      <w:r w:rsidR="00146E66" w:rsidRPr="00146E66">
        <w:t xml:space="preserve"> </w:t>
      </w:r>
      <w:r w:rsidR="00146E66" w:rsidRPr="00FF011E">
        <w:fldChar w:fldCharType="begin">
          <w:ffData>
            <w:name w:val="Text457"/>
            <w:enabled/>
            <w:calcOnExit w:val="0"/>
            <w:textInput/>
          </w:ffData>
        </w:fldChar>
      </w:r>
      <w:r w:rsidR="00146E66" w:rsidRPr="00FF011E">
        <w:instrText xml:space="preserve"> FORMTEXT </w:instrText>
      </w:r>
      <w:r w:rsidR="00146E66" w:rsidRPr="00FF011E">
        <w:fldChar w:fldCharType="separate"/>
      </w:r>
      <w:r w:rsidR="00146E66" w:rsidRPr="00FF011E">
        <w:rPr>
          <w:noProof/>
        </w:rPr>
        <w:t> </w:t>
      </w:r>
      <w:r w:rsidR="00146E66" w:rsidRPr="00FF011E">
        <w:rPr>
          <w:noProof/>
        </w:rPr>
        <w:t> </w:t>
      </w:r>
      <w:r w:rsidR="00146E66" w:rsidRPr="00FF011E">
        <w:rPr>
          <w:noProof/>
        </w:rPr>
        <w:t> </w:t>
      </w:r>
      <w:r w:rsidR="00146E66" w:rsidRPr="00FF011E">
        <w:rPr>
          <w:noProof/>
        </w:rPr>
        <w:t> </w:t>
      </w:r>
      <w:r w:rsidR="00146E66" w:rsidRPr="00FF011E">
        <w:rPr>
          <w:noProof/>
        </w:rPr>
        <w:t> </w:t>
      </w:r>
      <w:r w:rsidR="00146E66" w:rsidRPr="00FF011E">
        <w:fldChar w:fldCharType="end"/>
      </w:r>
      <w:r w:rsidR="00146E66" w:rsidRPr="00FF011E">
        <w:rPr>
          <w:u w:val="dotted"/>
        </w:rPr>
        <w:tab/>
      </w:r>
    </w:p>
    <w:p w:rsidR="00FF011E" w:rsidRPr="00FF011E" w:rsidRDefault="00FF011E" w:rsidP="00FF011E">
      <w:pPr>
        <w:tabs>
          <w:tab w:val="left" w:pos="7938"/>
          <w:tab w:val="right" w:pos="9639"/>
        </w:tabs>
      </w:pPr>
      <w:r w:rsidRPr="00FF011E">
        <w:tab/>
      </w:r>
    </w:p>
    <w:p w:rsidR="00E6512B" w:rsidRDefault="00E6512B" w:rsidP="00E6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Die eingesetzten Feuchtmittelzusätze entsprechen allen Anforderungen.</w:t>
      </w:r>
      <w:r>
        <w:tab/>
        <w:t xml:space="preserve">   ja</w:t>
      </w:r>
      <w:r w:rsidRPr="008764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  <w:r w:rsidRPr="00876499">
        <w:tab/>
      </w:r>
      <w:r>
        <w:t xml:space="preserve">     </w:t>
      </w:r>
      <w:r w:rsidRPr="00876499">
        <w:t xml:space="preserve">nein </w:t>
      </w:r>
      <w:r w:rsidRPr="00876499"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</w:p>
    <w:p w:rsidR="00361FD0" w:rsidRDefault="00361FD0" w:rsidP="00361FD0">
      <w:pPr>
        <w:spacing w:after="60"/>
      </w:pPr>
      <w:r>
        <w:t xml:space="preserve">Begründung (falls nein): </w:t>
      </w:r>
      <w:r w:rsidRPr="00FF011E">
        <w:fldChar w:fldCharType="begin">
          <w:ffData>
            <w:name w:val="Text457"/>
            <w:enabled/>
            <w:calcOnExit w:val="0"/>
            <w:textInput/>
          </w:ffData>
        </w:fldChar>
      </w:r>
      <w:r w:rsidRPr="00FF011E">
        <w:instrText xml:space="preserve"> FORMTEXT </w:instrText>
      </w:r>
      <w:r w:rsidRPr="00FF011E">
        <w:fldChar w:fldCharType="separate"/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fldChar w:fldCharType="end"/>
      </w:r>
    </w:p>
    <w:p w:rsidR="000E2B58" w:rsidRDefault="000E2B58" w:rsidP="000E2B58">
      <w:pPr>
        <w:tabs>
          <w:tab w:val="left" w:pos="7088"/>
          <w:tab w:val="left" w:pos="8364"/>
        </w:tabs>
        <w:rPr>
          <w:b/>
          <w:i/>
        </w:rPr>
      </w:pPr>
    </w:p>
    <w:p w:rsidR="00146E66" w:rsidRPr="00146E66" w:rsidRDefault="00146E66" w:rsidP="00146E66">
      <w:pPr>
        <w:numPr>
          <w:ilvl w:val="2"/>
          <w:numId w:val="1"/>
        </w:numPr>
        <w:tabs>
          <w:tab w:val="left" w:pos="7088"/>
          <w:tab w:val="left" w:pos="8364"/>
        </w:tabs>
        <w:rPr>
          <w:b/>
          <w:i/>
        </w:rPr>
      </w:pPr>
      <w:r w:rsidRPr="00146E66">
        <w:rPr>
          <w:b/>
          <w:i/>
        </w:rPr>
        <w:t>Bindungen</w:t>
      </w:r>
    </w:p>
    <w:p w:rsidR="00D6732C" w:rsidRDefault="000E2B58" w:rsidP="00D6732C">
      <w:pPr>
        <w:tabs>
          <w:tab w:val="left" w:pos="7938"/>
          <w:tab w:val="right" w:pos="9639"/>
        </w:tabs>
      </w:pPr>
      <w:r>
        <w:lastRenderedPageBreak/>
        <w:t xml:space="preserve">Die Produkte werden vor Ort </w:t>
      </w:r>
      <w:r w:rsidR="00146E66">
        <w:t>gebunden</w:t>
      </w:r>
      <w:r w:rsidR="001B2C44">
        <w:t>.</w:t>
      </w:r>
      <w:r w:rsidR="00D6732C" w:rsidRPr="00D6732C">
        <w:t xml:space="preserve"> </w:t>
      </w:r>
      <w:r w:rsidR="00D6732C" w:rsidRPr="00FF011E">
        <w:tab/>
      </w:r>
      <w:r w:rsidR="00D6732C" w:rsidRPr="00FF011E">
        <w:rPr>
          <w:rFonts w:ascii="Wingdings" w:hAnsi="Wingdings"/>
          <w:sz w:val="22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r w:rsidR="00D6732C" w:rsidRPr="00FF011E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ings" w:hAnsi="Wingdings"/>
          <w:sz w:val="22"/>
        </w:rPr>
        <w:fldChar w:fldCharType="end"/>
      </w:r>
      <w:r w:rsidR="00D6732C" w:rsidRPr="00FF011E">
        <w:t xml:space="preserve"> ja</w:t>
      </w:r>
      <w:r w:rsidR="00D6732C" w:rsidRPr="00FF011E">
        <w:tab/>
      </w:r>
      <w:r w:rsidR="00D6732C" w:rsidRPr="00FF011E">
        <w:rPr>
          <w:rFonts w:ascii="Wingdings" w:hAnsi="Wingdings"/>
          <w:sz w:val="22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r w:rsidR="00D6732C" w:rsidRPr="00FF011E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ings" w:hAnsi="Wingdings"/>
          <w:sz w:val="22"/>
        </w:rPr>
        <w:fldChar w:fldCharType="end"/>
      </w:r>
      <w:r w:rsidR="00D6732C" w:rsidRPr="00FF011E">
        <w:t xml:space="preserve"> nein</w:t>
      </w:r>
    </w:p>
    <w:p w:rsidR="00A536EA" w:rsidRDefault="00A536EA" w:rsidP="00D6732C">
      <w:pPr>
        <w:tabs>
          <w:tab w:val="left" w:pos="7938"/>
          <w:tab w:val="right" w:pos="9639"/>
        </w:tabs>
      </w:pPr>
    </w:p>
    <w:p w:rsidR="00A536EA" w:rsidRPr="00FF011E" w:rsidRDefault="00A536EA" w:rsidP="00D6732C">
      <w:pPr>
        <w:tabs>
          <w:tab w:val="left" w:pos="7938"/>
          <w:tab w:val="right" w:pos="9639"/>
        </w:tabs>
      </w:pPr>
    </w:p>
    <w:p w:rsidR="001B2C44" w:rsidRDefault="00361FD0" w:rsidP="00146E66">
      <w:pPr>
        <w:tabs>
          <w:tab w:val="left" w:pos="7088"/>
          <w:tab w:val="left" w:pos="8364"/>
        </w:tabs>
      </w:pPr>
      <w:r w:rsidRPr="002F65DE">
        <w:t xml:space="preserve">Bei ausgelagerten Produktionsschritten sind die jeweiligen </w:t>
      </w:r>
      <w:r w:rsidR="001B2C44" w:rsidRPr="002F65DE">
        <w:t>Betriebe</w:t>
      </w:r>
      <w:r w:rsidRPr="002F65DE">
        <w:t xml:space="preserve"> </w:t>
      </w:r>
      <w:r w:rsidR="002F65DE" w:rsidRPr="002F65DE">
        <w:t>in der Excel-Liste „Maschinen &amp; Einsatzstoffe“ zu nennen.</w:t>
      </w:r>
      <w:r w:rsidR="002F65DE">
        <w:rPr>
          <w:shd w:val="clear" w:color="auto" w:fill="FFFF00"/>
        </w:rPr>
        <w:t xml:space="preserve"> </w:t>
      </w:r>
    </w:p>
    <w:p w:rsidR="00146E66" w:rsidRPr="008B6738" w:rsidRDefault="00903278" w:rsidP="008B6738">
      <w:pPr>
        <w:pStyle w:val="berschrift4"/>
        <w:spacing w:before="480"/>
        <w:rPr>
          <w:b/>
        </w:rPr>
      </w:pPr>
      <w:r>
        <w:rPr>
          <w:b/>
        </w:rPr>
        <w:t>Bindungen mit k</w:t>
      </w:r>
      <w:r w:rsidR="00146E66" w:rsidRPr="008B6738">
        <w:rPr>
          <w:b/>
        </w:rPr>
        <w:t>unststoffbeschichteten Draht</w:t>
      </w:r>
      <w:r w:rsidR="00146E66" w:rsidRPr="008B6738">
        <w:rPr>
          <w:b/>
        </w:rPr>
        <w:tab/>
      </w:r>
    </w:p>
    <w:p w:rsidR="008B6738" w:rsidRDefault="00146E66" w:rsidP="00146E66">
      <w:pPr>
        <w:tabs>
          <w:tab w:val="left" w:pos="7088"/>
          <w:tab w:val="left" w:pos="8364"/>
        </w:tabs>
      </w:pPr>
      <w:r w:rsidRPr="00146E66">
        <w:t xml:space="preserve">Ist der </w:t>
      </w:r>
      <w:r>
        <w:t>Beschichtungskunststoff frei</w:t>
      </w:r>
      <w:r w:rsidR="008B6738">
        <w:t xml:space="preserve"> von halogenierten</w:t>
      </w:r>
      <w:r w:rsidR="008B6738">
        <w:br/>
        <w:t>organischen Substanzen</w:t>
      </w:r>
      <w:r w:rsidRPr="00146E66">
        <w:t>?</w:t>
      </w:r>
      <w:r w:rsidRPr="00146E66">
        <w:tab/>
      </w:r>
      <w:r w:rsidRPr="00146E66"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146E66">
        <w:instrText xml:space="preserve"> FORMCHECKBOX </w:instrText>
      </w:r>
      <w:r w:rsidR="00786353">
        <w:fldChar w:fldCharType="separate"/>
      </w:r>
      <w:r w:rsidRPr="00146E66">
        <w:fldChar w:fldCharType="end"/>
      </w:r>
      <w:r w:rsidRPr="00146E66">
        <w:t xml:space="preserve"> ja</w:t>
      </w:r>
      <w:r w:rsidRPr="00146E66">
        <w:tab/>
      </w:r>
      <w:r w:rsidRPr="00146E66"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Pr="00146E66">
        <w:instrText xml:space="preserve"> FORMCHECKBOX </w:instrText>
      </w:r>
      <w:r w:rsidR="00786353">
        <w:fldChar w:fldCharType="separate"/>
      </w:r>
      <w:r w:rsidRPr="00146E66">
        <w:fldChar w:fldCharType="end"/>
      </w:r>
      <w:r w:rsidRPr="00146E66">
        <w:t xml:space="preserve"> nein</w:t>
      </w:r>
    </w:p>
    <w:p w:rsidR="000449B2" w:rsidRDefault="000449B2" w:rsidP="000449B2"/>
    <w:p w:rsidR="000449B2" w:rsidRPr="007004D5" w:rsidRDefault="000449B2" w:rsidP="000449B2">
      <w:r>
        <w:t xml:space="preserve">Bei Registratursystemen beträgt der </w:t>
      </w:r>
      <w:r w:rsidRPr="0002291B">
        <w:t>Kunststoffanteil maximal 1% der Gesamtmasse des Pr</w:t>
      </w:r>
      <w:r>
        <w:t>odukts.</w:t>
      </w:r>
      <w:r w:rsidR="00361FD0">
        <w:tab/>
      </w:r>
      <w:r w:rsidR="00361FD0">
        <w:tab/>
      </w:r>
      <w:r w:rsidR="00361FD0">
        <w:tab/>
      </w:r>
      <w:r w:rsidR="00361FD0">
        <w:tab/>
      </w:r>
      <w:r w:rsidR="00361FD0">
        <w:tab/>
      </w:r>
      <w:r w:rsidR="00361FD0">
        <w:tab/>
      </w:r>
      <w:r w:rsidR="00361FD0">
        <w:tab/>
      </w:r>
      <w:r w:rsidR="00361FD0">
        <w:tab/>
      </w:r>
      <w:r w:rsidR="00361FD0">
        <w:tab/>
      </w:r>
      <w:r w:rsidR="00361FD0" w:rsidRPr="00146E66"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="00361FD0" w:rsidRPr="00146E66">
        <w:instrText xml:space="preserve"> FORMCHECKBOX </w:instrText>
      </w:r>
      <w:r w:rsidR="00786353">
        <w:fldChar w:fldCharType="separate"/>
      </w:r>
      <w:r w:rsidR="00361FD0" w:rsidRPr="00146E66">
        <w:fldChar w:fldCharType="end"/>
      </w:r>
      <w:r w:rsidR="00361FD0" w:rsidRPr="00146E66">
        <w:t xml:space="preserve"> ja</w:t>
      </w:r>
      <w:r w:rsidR="00361FD0" w:rsidRPr="00146E66">
        <w:tab/>
      </w:r>
      <w:r w:rsidR="00361FD0">
        <w:t xml:space="preserve">         </w:t>
      </w:r>
      <w:r w:rsidR="00361FD0" w:rsidRPr="00146E66"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="00361FD0" w:rsidRPr="00146E66">
        <w:instrText xml:space="preserve"> FORMCHECKBOX </w:instrText>
      </w:r>
      <w:r w:rsidR="00786353">
        <w:fldChar w:fldCharType="separate"/>
      </w:r>
      <w:r w:rsidR="00361FD0" w:rsidRPr="00146E66">
        <w:fldChar w:fldCharType="end"/>
      </w:r>
      <w:r w:rsidR="00361FD0" w:rsidRPr="00146E66">
        <w:t xml:space="preserve"> nein</w:t>
      </w:r>
    </w:p>
    <w:p w:rsidR="008B6738" w:rsidRPr="008B6738" w:rsidRDefault="00361FD0" w:rsidP="00361FD0">
      <w:pPr>
        <w:pStyle w:val="berschrift4"/>
        <w:spacing w:before="480"/>
        <w:rPr>
          <w:b/>
        </w:rPr>
      </w:pPr>
      <w:r>
        <w:rPr>
          <w:b/>
        </w:rPr>
        <w:t>Klebebindung</w:t>
      </w:r>
    </w:p>
    <w:p w:rsidR="008B6738" w:rsidRPr="008B6738" w:rsidRDefault="00361FD0" w:rsidP="00361FD0">
      <w:pPr>
        <w:pStyle w:val="berschrift4"/>
        <w:numPr>
          <w:ilvl w:val="0"/>
          <w:numId w:val="0"/>
        </w:numPr>
        <w:rPr>
          <w:b/>
        </w:rPr>
      </w:pPr>
      <w:r>
        <w:t xml:space="preserve">Alle eingesetzten Bindungen / Klebstoffe </w:t>
      </w:r>
      <w:r w:rsidRPr="00361FD0">
        <w:t>sind in die beigefügte Excel-Liste einzutragen und hinsichtlich der Konformität mit den Richtlinien zu prüfen.</w:t>
      </w:r>
      <w:r>
        <w:t xml:space="preserve"> </w:t>
      </w:r>
      <w:r w:rsidR="008B6738" w:rsidRPr="008B6738">
        <w:rPr>
          <w:b/>
        </w:rPr>
        <w:tab/>
      </w:r>
    </w:p>
    <w:p w:rsidR="0055503F" w:rsidRPr="00146E66" w:rsidRDefault="0055503F" w:rsidP="0055503F">
      <w:pPr>
        <w:tabs>
          <w:tab w:val="left" w:pos="7088"/>
          <w:tab w:val="left" w:pos="8364"/>
        </w:tabs>
      </w:pPr>
      <w:r w:rsidRPr="00146E66">
        <w:t xml:space="preserve">Folgende Anforderungen werden </w:t>
      </w:r>
      <w:r>
        <w:t xml:space="preserve">bei der </w:t>
      </w:r>
      <w:r w:rsidR="00361FD0">
        <w:t xml:space="preserve">Verwendung </w:t>
      </w:r>
      <w:r w:rsidR="00361FD0" w:rsidRPr="00361FD0">
        <w:rPr>
          <w:b/>
        </w:rPr>
        <w:t>thermoplastischer Schmelzklebstoffe</w:t>
      </w:r>
      <w:r w:rsidR="00361FD0" w:rsidRPr="00361FD0">
        <w:t xml:space="preserve"> </w:t>
      </w:r>
      <w:r w:rsidRPr="00146E66">
        <w:t>erfüllt:</w:t>
      </w:r>
    </w:p>
    <w:p w:rsidR="0055503F" w:rsidRPr="00146E66" w:rsidRDefault="0055503F" w:rsidP="0055503F">
      <w:pPr>
        <w:tabs>
          <w:tab w:val="left" w:pos="7088"/>
          <w:tab w:val="left" w:pos="8364"/>
        </w:tabs>
      </w:pPr>
      <w:r w:rsidRPr="00146E66">
        <w:noBreakHyphen/>
        <w:t xml:space="preserve"> Einhaltung der Verarbeitungstemperatur des Klebstoffes</w:t>
      </w:r>
      <w:r>
        <w:br/>
      </w:r>
      <w:r w:rsidRPr="00146E66">
        <w:t>lt. Sicherheitsdatenblatt</w:t>
      </w:r>
      <w:r>
        <w:t xml:space="preserve"> bzw. technischem Datenblatt</w:t>
      </w:r>
      <w:r w:rsidRPr="00146E66">
        <w:tab/>
      </w:r>
      <w:r w:rsidRPr="00146E66"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146E66">
        <w:instrText xml:space="preserve"> FORMCHECKBOX </w:instrText>
      </w:r>
      <w:r w:rsidR="00786353">
        <w:fldChar w:fldCharType="separate"/>
      </w:r>
      <w:r w:rsidRPr="00146E66">
        <w:fldChar w:fldCharType="end"/>
      </w:r>
      <w:r w:rsidRPr="00146E66">
        <w:t xml:space="preserve"> ja</w:t>
      </w:r>
      <w:r w:rsidRPr="00146E66">
        <w:tab/>
      </w:r>
      <w:r w:rsidRPr="00146E66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46E66">
        <w:instrText xml:space="preserve"> FORMCHECKBOX </w:instrText>
      </w:r>
      <w:r w:rsidR="00786353">
        <w:fldChar w:fldCharType="separate"/>
      </w:r>
      <w:r w:rsidRPr="00146E66">
        <w:fldChar w:fldCharType="end"/>
      </w:r>
      <w:r w:rsidRPr="00146E66">
        <w:t xml:space="preserve"> nein</w:t>
      </w:r>
    </w:p>
    <w:p w:rsidR="0055503F" w:rsidRPr="00146E66" w:rsidRDefault="0055503F" w:rsidP="0055503F">
      <w:pPr>
        <w:tabs>
          <w:tab w:val="left" w:pos="7088"/>
          <w:tab w:val="left" w:pos="8364"/>
        </w:tabs>
      </w:pPr>
      <w:r w:rsidRPr="00146E66">
        <w:noBreakHyphen/>
        <w:t xml:space="preserve"> Die Klebemaschine arbeitet mit integriertem </w:t>
      </w:r>
      <w:r w:rsidRPr="00146E66">
        <w:br/>
        <w:t>Überhitzungsschutz:</w:t>
      </w:r>
      <w:r w:rsidRPr="00146E66">
        <w:tab/>
      </w:r>
      <w:r w:rsidRPr="00146E66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146E66">
        <w:instrText xml:space="preserve"> FORMCHECKBOX </w:instrText>
      </w:r>
      <w:r w:rsidR="00786353">
        <w:fldChar w:fldCharType="separate"/>
      </w:r>
      <w:r w:rsidRPr="00146E66">
        <w:fldChar w:fldCharType="end"/>
      </w:r>
      <w:r w:rsidRPr="00146E66">
        <w:t xml:space="preserve"> ja</w:t>
      </w:r>
      <w:r w:rsidRPr="00146E66">
        <w:tab/>
      </w:r>
      <w:r w:rsidRPr="00146E66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6"/>
      <w:r w:rsidRPr="00146E66">
        <w:instrText xml:space="preserve"> FORMCHECKBOX </w:instrText>
      </w:r>
      <w:r w:rsidR="00786353">
        <w:fldChar w:fldCharType="separate"/>
      </w:r>
      <w:r w:rsidRPr="00146E66">
        <w:fldChar w:fldCharType="end"/>
      </w:r>
      <w:bookmarkEnd w:id="16"/>
      <w:r w:rsidRPr="00146E66">
        <w:t xml:space="preserve"> nein</w:t>
      </w:r>
    </w:p>
    <w:p w:rsidR="0055503F" w:rsidRPr="00146E66" w:rsidRDefault="0055503F" w:rsidP="0055503F">
      <w:pPr>
        <w:tabs>
          <w:tab w:val="left" w:pos="7088"/>
          <w:tab w:val="left" w:pos="8364"/>
        </w:tabs>
      </w:pPr>
      <w:r w:rsidRPr="00146E66">
        <w:noBreakHyphen/>
        <w:t xml:space="preserve"> Luftabsaugung am Arbeitsplatz</w:t>
      </w:r>
      <w:r>
        <w:t xml:space="preserve"> </w:t>
      </w:r>
      <w:r w:rsidRPr="00146E66">
        <w:tab/>
      </w:r>
      <w:r w:rsidRPr="00146E66"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4"/>
      <w:r w:rsidRPr="00146E66">
        <w:instrText xml:space="preserve"> FORMCHECKBOX </w:instrText>
      </w:r>
      <w:r w:rsidR="00786353">
        <w:fldChar w:fldCharType="separate"/>
      </w:r>
      <w:r w:rsidRPr="00146E66">
        <w:fldChar w:fldCharType="end"/>
      </w:r>
      <w:bookmarkEnd w:id="17"/>
      <w:r w:rsidRPr="00146E66">
        <w:t xml:space="preserve"> ja</w:t>
      </w:r>
      <w:r w:rsidRPr="00146E66">
        <w:tab/>
      </w:r>
      <w:r w:rsidRPr="00146E66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7"/>
      <w:r w:rsidRPr="00146E66">
        <w:instrText xml:space="preserve"> FORMCHECKBOX </w:instrText>
      </w:r>
      <w:r w:rsidR="00786353">
        <w:fldChar w:fldCharType="separate"/>
      </w:r>
      <w:r w:rsidRPr="00146E66">
        <w:fldChar w:fldCharType="end"/>
      </w:r>
      <w:bookmarkEnd w:id="18"/>
      <w:r w:rsidRPr="00146E66">
        <w:t xml:space="preserve"> nein</w:t>
      </w:r>
    </w:p>
    <w:p w:rsidR="000449B2" w:rsidRDefault="000449B2">
      <w:pPr>
        <w:overflowPunct/>
        <w:autoSpaceDE/>
        <w:autoSpaceDN/>
        <w:adjustRightInd/>
        <w:spacing w:before="0" w:line="240" w:lineRule="auto"/>
        <w:textAlignment w:val="auto"/>
      </w:pPr>
    </w:p>
    <w:p w:rsidR="0055503F" w:rsidRDefault="0055503F">
      <w:pPr>
        <w:overflowPunct/>
        <w:autoSpaceDE/>
        <w:autoSpaceDN/>
        <w:adjustRightInd/>
        <w:spacing w:before="0" w:line="240" w:lineRule="auto"/>
        <w:textAlignment w:val="auto"/>
      </w:pPr>
    </w:p>
    <w:p w:rsidR="008B6738" w:rsidRPr="0055503F" w:rsidRDefault="00361FD0" w:rsidP="00361FD0">
      <w:pPr>
        <w:tabs>
          <w:tab w:val="left" w:pos="7088"/>
          <w:tab w:val="left" w:pos="8364"/>
        </w:tabs>
        <w:rPr>
          <w:b/>
        </w:rPr>
      </w:pPr>
      <w:r w:rsidRPr="00146E66">
        <w:t xml:space="preserve">Folgende Anforderungen werden </w:t>
      </w:r>
      <w:r>
        <w:t xml:space="preserve">bei der Verwendung von </w:t>
      </w:r>
      <w:r w:rsidRPr="00361FD0">
        <w:rPr>
          <w:b/>
        </w:rPr>
        <w:t>Schmelzklebstoffe</w:t>
      </w:r>
      <w:r>
        <w:rPr>
          <w:b/>
        </w:rPr>
        <w:t>n</w:t>
      </w:r>
      <w:r w:rsidRPr="00361FD0">
        <w:rPr>
          <w:b/>
        </w:rPr>
        <w:t xml:space="preserve"> auf Basis von Polyurethan (PUR)</w:t>
      </w:r>
      <w:r w:rsidRPr="00361FD0">
        <w:t xml:space="preserve"> </w:t>
      </w:r>
      <w:r w:rsidRPr="00146E66">
        <w:t>erfüllt:</w:t>
      </w:r>
      <w:r w:rsidR="008B6738" w:rsidRPr="0055503F">
        <w:rPr>
          <w:b/>
        </w:rPr>
        <w:tab/>
      </w:r>
    </w:p>
    <w:p w:rsidR="0055503F" w:rsidRDefault="0055503F" w:rsidP="0055503F">
      <w:pPr>
        <w:pStyle w:val="janein"/>
        <w:rPr>
          <w:lang w:val="de-AT"/>
        </w:rPr>
      </w:pPr>
      <w:r w:rsidRPr="0055503F">
        <w:t>Einhaltung von Punkt 5</w:t>
      </w:r>
      <w:r>
        <w:t>.3 des Schutzmaßnahmenkonzeptes</w:t>
      </w:r>
      <w:r>
        <w:br/>
      </w:r>
      <w:r w:rsidRPr="0055503F">
        <w:t>des Berufsgenossenschaftliches Ins</w:t>
      </w:r>
      <w:r>
        <w:t>tituts für Arbeitsschutz – BGIA</w:t>
      </w:r>
      <w:r>
        <w:br/>
      </w:r>
      <w:r w:rsidRPr="0055503F">
        <w:t>zur Verwendung von reaktiven</w:t>
      </w:r>
      <w:r>
        <w:t xml:space="preserve"> PUR-Schmelzklebstoffen bei der</w:t>
      </w:r>
      <w:r>
        <w:br/>
      </w:r>
      <w:r w:rsidRPr="0055503F">
        <w:t>Verarbeitung von Holz, Papier und Leder (</w:t>
      </w:r>
      <w:r>
        <w:t xml:space="preserve">UZ 24 - </w:t>
      </w:r>
      <w:r w:rsidRPr="0055503F">
        <w:t xml:space="preserve"> Anhang 4</w:t>
      </w:r>
      <w:r>
        <w:t>)</w:t>
      </w:r>
      <w:r w:rsidRPr="0055503F">
        <w:t xml:space="preserve"> </w:t>
      </w:r>
      <w:r w:rsidRPr="00B773A2">
        <w:tab/>
      </w:r>
      <w:r w:rsidRPr="00B773A2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773A2">
        <w:instrText xml:space="preserve"> FORMCHECKBOX </w:instrText>
      </w:r>
      <w:r w:rsidR="00786353">
        <w:fldChar w:fldCharType="separate"/>
      </w:r>
      <w:r w:rsidRPr="00B773A2">
        <w:fldChar w:fldCharType="end"/>
      </w:r>
      <w:r w:rsidRPr="00B773A2">
        <w:t xml:space="preserve"> </w:t>
      </w:r>
      <w:r w:rsidRPr="00B773A2">
        <w:rPr>
          <w:lang w:val="de-AT"/>
        </w:rPr>
        <w:t>ja</w:t>
      </w:r>
      <w:r w:rsidRPr="00B773A2">
        <w:rPr>
          <w:lang w:val="de-AT"/>
        </w:rPr>
        <w:tab/>
      </w:r>
      <w:r w:rsidRPr="00B773A2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773A2">
        <w:instrText xml:space="preserve"> FORMCHECKBOX </w:instrText>
      </w:r>
      <w:r w:rsidR="00786353">
        <w:fldChar w:fldCharType="separate"/>
      </w:r>
      <w:r w:rsidRPr="00B773A2">
        <w:fldChar w:fldCharType="end"/>
      </w:r>
      <w:r w:rsidRPr="00B773A2">
        <w:rPr>
          <w:lang w:val="de-AT"/>
        </w:rPr>
        <w:t xml:space="preserve"> nein</w:t>
      </w:r>
    </w:p>
    <w:p w:rsidR="00361FD0" w:rsidRDefault="00361FD0" w:rsidP="0055503F">
      <w:pPr>
        <w:pStyle w:val="janein"/>
      </w:pPr>
    </w:p>
    <w:p w:rsidR="00934E92" w:rsidRDefault="00361FD0" w:rsidP="00934E92">
      <w:pPr>
        <w:tabs>
          <w:tab w:val="right" w:pos="9639"/>
        </w:tabs>
        <w:spacing w:before="0"/>
      </w:pPr>
      <w:r w:rsidRPr="009F21DB">
        <w:rPr>
          <w:rFonts w:ascii="Wingdings" w:hAnsi="Wingdings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F21DB">
        <w:rPr>
          <w:rFonts w:ascii="Wingdings" w:hAnsi="Wingdings"/>
          <w:szCs w:val="24"/>
        </w:rPr>
        <w:instrText xml:space="preserve"> FORMCHECKBOX </w:instrText>
      </w:r>
      <w:r w:rsidR="00786353">
        <w:rPr>
          <w:rFonts w:ascii="Wingdings" w:hAnsi="Wingdings"/>
          <w:szCs w:val="24"/>
        </w:rPr>
      </w:r>
      <w:r w:rsidR="00786353">
        <w:rPr>
          <w:rFonts w:ascii="Wingdings" w:hAnsi="Wingdings"/>
          <w:szCs w:val="24"/>
        </w:rPr>
        <w:fldChar w:fldCharType="separate"/>
      </w:r>
      <w:r w:rsidRPr="009F21DB">
        <w:rPr>
          <w:rFonts w:ascii="Wingdings" w:hAnsi="Wingdings"/>
          <w:szCs w:val="24"/>
        </w:rPr>
        <w:fldChar w:fldCharType="end"/>
      </w:r>
      <w:r>
        <w:rPr>
          <w:rFonts w:ascii="Wingdings" w:hAnsi="Wingdings"/>
          <w:szCs w:val="24"/>
        </w:rPr>
        <w:t></w:t>
      </w:r>
      <w:r>
        <w:t xml:space="preserve">Die zur Herstellung von Umweltzeichenprodukten eingesetzten Klebstoffe sind deinkbar. Ein Nachweis gemäß </w:t>
      </w:r>
      <w:r w:rsidRPr="00361FD0">
        <w:t xml:space="preserve">„Adhesive Removal Scorecard“ </w:t>
      </w:r>
      <w:r>
        <w:t xml:space="preserve"> bzw. eine Bestätigung des Herstellers / Lieferanten liegt bei.</w:t>
      </w:r>
      <w:r w:rsidR="008F495E">
        <w:t xml:space="preserve"> </w:t>
      </w:r>
      <w:r w:rsidR="008F495E" w:rsidRPr="008F495E">
        <w:t>Beilage Nr.:</w:t>
      </w:r>
      <w:r w:rsidR="008F495E">
        <w:t xml:space="preserve"> </w:t>
      </w:r>
      <w:r w:rsidR="008F495E"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F495E">
        <w:rPr>
          <w:u w:val="dotted"/>
          <w:lang w:val="de-AT"/>
        </w:rPr>
        <w:instrText xml:space="preserve"> FORMTEXT </w:instrText>
      </w:r>
      <w:r w:rsidR="008F495E">
        <w:rPr>
          <w:u w:val="dotted"/>
          <w:lang w:val="de-AT"/>
        </w:rPr>
      </w:r>
      <w:r w:rsidR="008F495E">
        <w:rPr>
          <w:u w:val="dotted"/>
          <w:lang w:val="de-AT"/>
        </w:rPr>
        <w:fldChar w:fldCharType="separate"/>
      </w:r>
      <w:r w:rsidR="008F495E">
        <w:rPr>
          <w:noProof/>
          <w:u w:val="dotted"/>
          <w:lang w:val="de-AT"/>
        </w:rPr>
        <w:t> </w:t>
      </w:r>
      <w:r w:rsidR="008F495E">
        <w:rPr>
          <w:noProof/>
          <w:u w:val="dotted"/>
          <w:lang w:val="de-AT"/>
        </w:rPr>
        <w:t> </w:t>
      </w:r>
      <w:r w:rsidR="008F495E">
        <w:rPr>
          <w:noProof/>
          <w:u w:val="dotted"/>
          <w:lang w:val="de-AT"/>
        </w:rPr>
        <w:t> </w:t>
      </w:r>
      <w:r w:rsidR="008F495E">
        <w:rPr>
          <w:noProof/>
          <w:u w:val="dotted"/>
          <w:lang w:val="de-AT"/>
        </w:rPr>
        <w:t> </w:t>
      </w:r>
      <w:r w:rsidR="008F495E">
        <w:rPr>
          <w:noProof/>
          <w:u w:val="dotted"/>
          <w:lang w:val="de-AT"/>
        </w:rPr>
        <w:t> </w:t>
      </w:r>
      <w:r w:rsidR="008F495E">
        <w:rPr>
          <w:u w:val="dotted"/>
          <w:lang w:val="de-AT"/>
        </w:rPr>
        <w:fldChar w:fldCharType="end"/>
      </w:r>
      <w:r>
        <w:t xml:space="preserve"> </w:t>
      </w:r>
    </w:p>
    <w:p w:rsidR="00934E92" w:rsidRDefault="00934E92" w:rsidP="00934E92">
      <w:pPr>
        <w:tabs>
          <w:tab w:val="right" w:pos="9639"/>
        </w:tabs>
        <w:spacing w:before="0"/>
      </w:pPr>
    </w:p>
    <w:p w:rsidR="00361FD0" w:rsidRDefault="00361FD0" w:rsidP="0036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 xml:space="preserve">Die eingesetzten </w:t>
      </w:r>
      <w:r w:rsidRPr="00361FD0">
        <w:t>Bindungen / Klebstoffe</w:t>
      </w:r>
      <w:r>
        <w:t xml:space="preserve"> entsprechen allen Anforderungen.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 </w:t>
      </w:r>
      <w:r w:rsidRPr="008764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  <w:r w:rsidRPr="00876499">
        <w:tab/>
      </w:r>
      <w:r>
        <w:t xml:space="preserve">     </w:t>
      </w:r>
      <w:r w:rsidRPr="00876499">
        <w:t xml:space="preserve">nein </w:t>
      </w:r>
      <w:r w:rsidRPr="00876499"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876499">
        <w:instrText xml:space="preserve"> FORMCHECKBOX </w:instrText>
      </w:r>
      <w:r w:rsidR="00786353">
        <w:fldChar w:fldCharType="separate"/>
      </w:r>
      <w:r w:rsidRPr="00876499">
        <w:fldChar w:fldCharType="end"/>
      </w:r>
    </w:p>
    <w:p w:rsidR="00934E92" w:rsidRDefault="00934E92" w:rsidP="00934E92">
      <w:pPr>
        <w:spacing w:after="60"/>
      </w:pPr>
      <w:r>
        <w:t xml:space="preserve">Begründung (falls nein): </w:t>
      </w:r>
      <w:r w:rsidRPr="00FF011E">
        <w:fldChar w:fldCharType="begin">
          <w:ffData>
            <w:name w:val="Text457"/>
            <w:enabled/>
            <w:calcOnExit w:val="0"/>
            <w:textInput/>
          </w:ffData>
        </w:fldChar>
      </w:r>
      <w:r w:rsidRPr="00FF011E">
        <w:instrText xml:space="preserve"> FORMTEXT </w:instrText>
      </w:r>
      <w:r w:rsidRPr="00FF011E">
        <w:fldChar w:fldCharType="separate"/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rPr>
          <w:noProof/>
        </w:rPr>
        <w:t> </w:t>
      </w:r>
      <w:r w:rsidRPr="00FF011E">
        <w:fldChar w:fldCharType="end"/>
      </w:r>
    </w:p>
    <w:p w:rsidR="00934E92" w:rsidRDefault="00934E92" w:rsidP="00146E66">
      <w:pPr>
        <w:tabs>
          <w:tab w:val="left" w:pos="7088"/>
          <w:tab w:val="left" w:pos="8364"/>
        </w:tabs>
        <w:rPr>
          <w:u w:val="dotted"/>
          <w:lang w:val="de-AT"/>
        </w:rPr>
      </w:pPr>
    </w:p>
    <w:p w:rsidR="00656A3E" w:rsidRPr="00146E66" w:rsidRDefault="00656A3E" w:rsidP="00656A3E">
      <w:pPr>
        <w:pStyle w:val="berschrift3"/>
      </w:pPr>
      <w:r w:rsidRPr="00656A3E">
        <w:t>Druckveredelung, Kaschierung</w:t>
      </w:r>
    </w:p>
    <w:p w:rsidR="00656A3E" w:rsidRDefault="00656A3E" w:rsidP="00656A3E">
      <w:pPr>
        <w:pStyle w:val="janein"/>
      </w:pPr>
      <w:r w:rsidRPr="00656A3E">
        <w:t xml:space="preserve">Werden </w:t>
      </w:r>
      <w:r>
        <w:t>Druckerzeugnisse lackiert</w:t>
      </w:r>
      <w:r w:rsidR="00F36F51">
        <w:rPr>
          <w:rStyle w:val="Funotenzeichen"/>
        </w:rPr>
        <w:footnoteReference w:id="8"/>
      </w:r>
      <w:r w:rsidRPr="00656A3E">
        <w:t>?</w:t>
      </w:r>
      <w:r w:rsidRPr="00656A3E">
        <w:tab/>
      </w:r>
      <w:r w:rsidRPr="00656A3E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ja</w:t>
      </w:r>
      <w:r w:rsidRPr="00656A3E">
        <w:tab/>
      </w:r>
      <w:r w:rsidRPr="00656A3E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nein</w:t>
      </w:r>
    </w:p>
    <w:p w:rsidR="00656A3E" w:rsidRDefault="009478F9" w:rsidP="009478F9">
      <w:pPr>
        <w:pStyle w:val="janein"/>
        <w:rPr>
          <w:b/>
        </w:rPr>
      </w:pPr>
      <w:r w:rsidRPr="000C5148">
        <w:t>Die verwendeten Druck</w:t>
      </w:r>
      <w:r>
        <w:t>-/Dispersionslacke</w:t>
      </w:r>
      <w:r w:rsidRPr="000C5148">
        <w:t xml:space="preserve"> sind in </w:t>
      </w:r>
      <w:r w:rsidRPr="00646612">
        <w:t>der beigefü</w:t>
      </w:r>
      <w:r>
        <w:t>gten Excel-Liste anzuführen.</w:t>
      </w:r>
    </w:p>
    <w:p w:rsidR="00656A3E" w:rsidRDefault="00656A3E" w:rsidP="00656A3E">
      <w:pPr>
        <w:pStyle w:val="janein"/>
      </w:pPr>
    </w:p>
    <w:p w:rsidR="00656A3E" w:rsidRDefault="00656A3E" w:rsidP="00656A3E">
      <w:pPr>
        <w:pStyle w:val="janein"/>
      </w:pPr>
      <w:r w:rsidRPr="00656A3E">
        <w:t>Werden Produkte mit Folien kaschiert?</w:t>
      </w:r>
      <w:r w:rsidRPr="00656A3E">
        <w:tab/>
      </w:r>
      <w:r w:rsidRPr="00656A3E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ja</w:t>
      </w:r>
      <w:r w:rsidRPr="00656A3E">
        <w:tab/>
      </w:r>
      <w:r w:rsidRPr="00656A3E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nein</w:t>
      </w:r>
    </w:p>
    <w:p w:rsidR="00252D0C" w:rsidRDefault="00252D0C" w:rsidP="009478F9">
      <w:pPr>
        <w:pStyle w:val="janein"/>
        <w:ind w:left="567"/>
      </w:pPr>
      <w:r>
        <w:t>Wenn ja</w:t>
      </w:r>
      <w:r w:rsidR="009478F9">
        <w:t>:</w:t>
      </w:r>
      <w:r>
        <w:br/>
      </w:r>
      <w:r>
        <w:br/>
        <w:t xml:space="preserve">Es werden ausschließlich </w:t>
      </w:r>
      <w:r w:rsidR="009478F9">
        <w:t>langlebige</w:t>
      </w:r>
      <w:r w:rsidR="009478F9">
        <w:rPr>
          <w:rStyle w:val="Funotenzeichen"/>
        </w:rPr>
        <w:footnoteReference w:id="9"/>
      </w:r>
      <w:r w:rsidR="009478F9" w:rsidRPr="009478F9">
        <w:t xml:space="preserve"> Produkte wie Bücher</w:t>
      </w:r>
      <w:r w:rsidR="009478F9">
        <w:t xml:space="preserve"> </w:t>
      </w:r>
      <w:r>
        <w:t>kaschiert</w:t>
      </w:r>
      <w:r w:rsidRPr="00656A3E">
        <w:tab/>
      </w:r>
      <w:r w:rsidRPr="00656A3E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ja</w:t>
      </w:r>
      <w:r w:rsidRPr="00656A3E">
        <w:tab/>
      </w:r>
      <w:r w:rsidRPr="00656A3E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nein</w:t>
      </w:r>
    </w:p>
    <w:p w:rsidR="00252D0C" w:rsidRDefault="00252D0C" w:rsidP="009478F9">
      <w:pPr>
        <w:pStyle w:val="janein"/>
        <w:ind w:left="567"/>
      </w:pPr>
      <w:r>
        <w:t>Es werden ausschließlich</w:t>
      </w:r>
      <w:r w:rsidR="009478F9">
        <w:t xml:space="preserve"> </w:t>
      </w:r>
      <w:r>
        <w:t>Leinen- und Papierüberzüge</w:t>
      </w:r>
      <w:r>
        <w:br/>
      </w:r>
      <w:r w:rsidR="00F36F51">
        <w:t>oder</w:t>
      </w:r>
      <w:r w:rsidRPr="00252D0C">
        <w:t xml:space="preserve"> Kaschierungen aus Polyethylen/Polypropylen bzw.</w:t>
      </w:r>
      <w:r>
        <w:br/>
      </w:r>
      <w:r w:rsidRPr="00252D0C">
        <w:t xml:space="preserve">nachwachsenden Rohstoffen </w:t>
      </w:r>
      <w:r>
        <w:t>eingesetzt</w:t>
      </w:r>
      <w:r w:rsidRPr="00656A3E">
        <w:tab/>
      </w:r>
      <w:r w:rsidRPr="00656A3E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ja</w:t>
      </w:r>
      <w:r w:rsidRPr="00656A3E">
        <w:tab/>
      </w:r>
      <w:r w:rsidRPr="00656A3E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nein</w:t>
      </w:r>
    </w:p>
    <w:p w:rsidR="00252D0C" w:rsidRDefault="00252D0C" w:rsidP="00252D0C">
      <w:pPr>
        <w:pStyle w:val="janein"/>
        <w:ind w:left="709"/>
      </w:pPr>
    </w:p>
    <w:p w:rsidR="00252D0C" w:rsidRDefault="00252D0C" w:rsidP="00252D0C">
      <w:pPr>
        <w:pStyle w:val="janein"/>
      </w:pPr>
      <w:r>
        <w:t>Wird Heißfolienprägung eingesetzt</w:t>
      </w:r>
      <w:r w:rsidR="00F36F51">
        <w:t>?</w:t>
      </w:r>
      <w:r>
        <w:tab/>
      </w:r>
      <w:r w:rsidRPr="00656A3E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ja</w:t>
      </w:r>
      <w:r w:rsidRPr="00656A3E">
        <w:tab/>
      </w:r>
      <w:r w:rsidRPr="00656A3E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nein</w:t>
      </w:r>
    </w:p>
    <w:p w:rsidR="00252D0C" w:rsidRDefault="00252D0C" w:rsidP="00252D0C">
      <w:pPr>
        <w:pStyle w:val="janein"/>
        <w:ind w:left="709"/>
      </w:pPr>
      <w:r>
        <w:t>Wenn ja</w:t>
      </w:r>
      <w:r w:rsidR="00F36F51">
        <w:t>:</w:t>
      </w:r>
      <w:r>
        <w:br/>
      </w:r>
      <w:r>
        <w:br/>
        <w:t xml:space="preserve">Heißfolienprägung wird ausschließlich auf </w:t>
      </w:r>
      <w:r w:rsidRPr="00252D0C">
        <w:t>Hartdeckeleinbände</w:t>
      </w:r>
      <w:r>
        <w:t>n</w:t>
      </w:r>
      <w:r>
        <w:br/>
        <w:t>eingesetzt</w:t>
      </w:r>
      <w:r w:rsidRPr="00656A3E">
        <w:tab/>
      </w:r>
      <w:r w:rsidRPr="00656A3E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ja</w:t>
      </w:r>
      <w:r w:rsidRPr="00656A3E">
        <w:tab/>
      </w:r>
      <w:r w:rsidRPr="00656A3E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nein</w:t>
      </w:r>
    </w:p>
    <w:p w:rsidR="00656A3E" w:rsidRPr="00656A3E" w:rsidRDefault="00656A3E" w:rsidP="00656A3E">
      <w:pPr>
        <w:pStyle w:val="janein"/>
      </w:pPr>
      <w:r w:rsidRPr="00656A3E">
        <w:t>Wird das Kaschieren</w:t>
      </w:r>
      <w:r w:rsidR="00252D0C">
        <w:t>/die Heißfolienprägung</w:t>
      </w:r>
      <w:r w:rsidRPr="00656A3E">
        <w:t xml:space="preserve"> im Haus durchgeführt? </w:t>
      </w:r>
      <w:r w:rsidRPr="00656A3E">
        <w:tab/>
      </w:r>
      <w:r w:rsidRPr="00656A3E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ja</w:t>
      </w:r>
      <w:r w:rsidRPr="00656A3E">
        <w:tab/>
      </w:r>
      <w:r w:rsidRPr="00656A3E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656A3E">
        <w:instrText xml:space="preserve"> FORMCHECKBOX </w:instrText>
      </w:r>
      <w:r w:rsidR="00786353">
        <w:fldChar w:fldCharType="separate"/>
      </w:r>
      <w:r w:rsidRPr="00656A3E">
        <w:fldChar w:fldCharType="end"/>
      </w:r>
      <w:r w:rsidRPr="00656A3E">
        <w:t xml:space="preserve"> nein</w:t>
      </w:r>
    </w:p>
    <w:p w:rsidR="00F36F51" w:rsidRDefault="00F36F51" w:rsidP="00656A3E">
      <w:pPr>
        <w:tabs>
          <w:tab w:val="right" w:pos="9639"/>
        </w:tabs>
      </w:pPr>
    </w:p>
    <w:p w:rsidR="00F36F51" w:rsidRDefault="00F36F51" w:rsidP="003425CF">
      <w:pPr>
        <w:tabs>
          <w:tab w:val="left" w:pos="7088"/>
          <w:tab w:val="left" w:pos="8364"/>
        </w:tabs>
      </w:pPr>
      <w:r>
        <w:t xml:space="preserve">Alle </w:t>
      </w:r>
      <w:r w:rsidR="000610EB">
        <w:t xml:space="preserve">Einsatzstoffe und </w:t>
      </w:r>
      <w:r>
        <w:t xml:space="preserve">Betriebe, in die Veredelungsvorgänge ausgelagert werden, </w:t>
      </w:r>
      <w:r w:rsidRPr="002F65DE">
        <w:t xml:space="preserve">sind </w:t>
      </w:r>
      <w:r w:rsidR="002F65DE" w:rsidRPr="002F65DE">
        <w:t>in der Excel-Liste „Maschinen &amp; Einsatzstoffe“ zu nennen.</w:t>
      </w:r>
    </w:p>
    <w:p w:rsidR="00BE5A15" w:rsidRDefault="00BE5A15">
      <w:pPr>
        <w:overflowPunct/>
        <w:autoSpaceDE/>
        <w:autoSpaceDN/>
        <w:adjustRightInd/>
        <w:spacing w:before="0" w:line="240" w:lineRule="auto"/>
        <w:textAlignment w:val="auto"/>
      </w:pPr>
    </w:p>
    <w:p w:rsidR="00BE5A15" w:rsidRDefault="00BE5A15">
      <w:pPr>
        <w:overflowPunct/>
        <w:autoSpaceDE/>
        <w:autoSpaceDN/>
        <w:adjustRightInd/>
        <w:spacing w:before="0" w:line="240" w:lineRule="auto"/>
        <w:textAlignment w:val="auto"/>
      </w:pPr>
    </w:p>
    <w:p w:rsidR="00BE5A15" w:rsidRDefault="00BE5A15">
      <w:pPr>
        <w:overflowPunct/>
        <w:autoSpaceDE/>
        <w:autoSpaceDN/>
        <w:adjustRightInd/>
        <w:spacing w:before="0" w:line="240" w:lineRule="auto"/>
        <w:textAlignment w:val="auto"/>
      </w:pPr>
    </w:p>
    <w:p w:rsidR="00656A3E" w:rsidRPr="00BE5A15" w:rsidRDefault="00BE5A15">
      <w:pPr>
        <w:overflowPunct/>
        <w:autoSpaceDE/>
        <w:autoSpaceDN/>
        <w:adjustRightInd/>
        <w:spacing w:before="0" w:line="240" w:lineRule="auto"/>
        <w:textAlignment w:val="auto"/>
        <w:rPr>
          <w:b/>
        </w:rPr>
      </w:pPr>
      <w:r w:rsidRPr="00BE5A15">
        <w:rPr>
          <w:b/>
        </w:rPr>
        <w:t xml:space="preserve">Alle Druck- und Weiterverarbeitungsmaschinen, auf denen die beantragten Produkte erzeugt werden, sind in der </w:t>
      </w:r>
      <w:r w:rsidR="003669D5">
        <w:rPr>
          <w:b/>
        </w:rPr>
        <w:t>Excel-Liste</w:t>
      </w:r>
      <w:r w:rsidRPr="00BE5A15">
        <w:rPr>
          <w:b/>
        </w:rPr>
        <w:t xml:space="preserve"> „Maschinen &amp; Einsatzstoffe“ zu nennen.</w:t>
      </w:r>
      <w:r w:rsidRPr="00BE5A15">
        <w:rPr>
          <w:b/>
        </w:rPr>
        <w:t xml:space="preserve"> </w:t>
      </w:r>
      <w:r w:rsidRPr="008F495E">
        <w:t>Beilage Nr.:</w:t>
      </w:r>
      <w:r>
        <w:t xml:space="preserve">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 w:rsidR="00656A3E" w:rsidRPr="00BE5A15">
        <w:rPr>
          <w:b/>
        </w:rPr>
        <w:br w:type="page"/>
      </w:r>
    </w:p>
    <w:p w:rsidR="001348D1" w:rsidRDefault="001348D1">
      <w:pPr>
        <w:pStyle w:val="berschrift2"/>
      </w:pPr>
      <w:r>
        <w:t>Produktion</w:t>
      </w:r>
    </w:p>
    <w:p w:rsidR="001348D1" w:rsidRDefault="001348D1" w:rsidP="00A202D3">
      <w:pPr>
        <w:pStyle w:val="janeinPunktation"/>
        <w:numPr>
          <w:ilvl w:val="0"/>
          <w:numId w:val="13"/>
        </w:numPr>
      </w:pPr>
      <w:r>
        <w:t xml:space="preserve">Existiert für den Produktionsstandort eine nach EMAS Verordnung </w:t>
      </w:r>
      <w:r>
        <w:br/>
        <w:t>validierte Umwelterklärung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353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353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:rsidR="001348D1" w:rsidRDefault="001348D1">
      <w:pPr>
        <w:pStyle w:val="janeinEinzug"/>
      </w:pPr>
      <w:r>
        <w:rPr>
          <w:b/>
          <w:bCs/>
        </w:rPr>
        <w:t>oder</w:t>
      </w:r>
      <w:r>
        <w:br/>
        <w:t>ist die Produktionsstätte nach ÖNORM EN ISO 14001 zertifiziert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353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353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:rsidR="001348D1" w:rsidRDefault="001348D1">
      <w:pPr>
        <w:pStyle w:val="AnmerkungBeilage"/>
        <w:spacing w:before="60"/>
        <w:ind w:left="357"/>
      </w:pPr>
      <w:r w:rsidRPr="008F495E">
        <w:t>Beilage Nr.:</w:t>
      </w:r>
      <w:r>
        <w:t xml:space="preserve">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u w:val="dotted"/>
          <w:lang w:val="de-AT"/>
        </w:rPr>
        <w:br/>
      </w:r>
    </w:p>
    <w:p w:rsidR="001348D1" w:rsidRDefault="001348D1">
      <w:pPr>
        <w:pStyle w:val="AnmerkungBeilage"/>
      </w:pPr>
      <w:r>
        <w:t>wenn nein, sind folgende Nachweise notwendig:</w:t>
      </w:r>
    </w:p>
    <w:p w:rsidR="001348D1" w:rsidRDefault="001348D1" w:rsidP="00A202D3">
      <w:pPr>
        <w:pStyle w:val="janeinPunktation"/>
        <w:numPr>
          <w:ilvl w:val="0"/>
          <w:numId w:val="13"/>
        </w:numPr>
      </w:pPr>
      <w:r>
        <w:t>Bestätigung des Antragstellers, dass be</w:t>
      </w:r>
      <w:r w:rsidR="008F495E">
        <w:t xml:space="preserve">hördliche Auflagen und Gesetze </w:t>
      </w:r>
      <w:r>
        <w:t>insbesondere die Materien Luft, Wasser, Abfall, Chemikalien, Umwelt- und Störfallinformation sowie Arbeitnehmerschutz betreffend, eingehalten werden</w:t>
      </w:r>
    </w:p>
    <w:p w:rsidR="001348D1" w:rsidRDefault="001348D1">
      <w:pPr>
        <w:pStyle w:val="janeinEinzug"/>
      </w:pPr>
      <w:r>
        <w:t xml:space="preserve">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u w:val="dotted"/>
        </w:rPr>
        <w:t> </w:t>
      </w:r>
      <w:r>
        <w:rPr>
          <w:u w:val="dotted"/>
        </w:rPr>
        <w:t> </w:t>
      </w:r>
      <w:r>
        <w:rPr>
          <w:u w:val="dotted"/>
        </w:rPr>
        <w:t> </w:t>
      </w:r>
      <w:r>
        <w:rPr>
          <w:u w:val="dotted"/>
        </w:rPr>
        <w:t> </w:t>
      </w:r>
      <w:r>
        <w:rPr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:rsidR="001348D1" w:rsidRDefault="008F495E" w:rsidP="008F495E">
      <w:pPr>
        <w:pStyle w:val="janeinPunktation"/>
        <w:numPr>
          <w:ilvl w:val="0"/>
          <w:numId w:val="13"/>
        </w:numPr>
      </w:pPr>
      <w:r>
        <w:t xml:space="preserve">Abfallwirtschaftskonzept (AWK) </w:t>
      </w:r>
      <w:r w:rsidRPr="008F495E">
        <w:t>gemäß Abfallwirtschaftsgesetz 2002</w:t>
      </w:r>
      <w:r>
        <w:rPr>
          <w:rStyle w:val="Funotenzeichen"/>
        </w:rPr>
        <w:footnoteReference w:id="10"/>
      </w:r>
    </w:p>
    <w:p w:rsidR="001348D1" w:rsidRDefault="001348D1">
      <w:pPr>
        <w:pStyle w:val="janeinEinzug"/>
      </w:pPr>
      <w:r>
        <w:t xml:space="preserve">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:rsidR="00D82E8B" w:rsidRDefault="00D82E8B" w:rsidP="00D82E8B">
      <w:pPr>
        <w:tabs>
          <w:tab w:val="right" w:leader="dot" w:pos="9639"/>
        </w:tabs>
      </w:pPr>
    </w:p>
    <w:p w:rsidR="008F495E" w:rsidRPr="008F495E" w:rsidRDefault="008F495E" w:rsidP="008F495E">
      <w:r w:rsidRPr="008F495E">
        <w:t>Das Unternehmen</w:t>
      </w:r>
      <w:r>
        <w:t xml:space="preserve"> ist </w:t>
      </w:r>
      <w:r w:rsidRPr="008F495E">
        <w:t xml:space="preserve">von einer </w:t>
      </w:r>
      <w:r>
        <w:t xml:space="preserve">verpflichtenden </w:t>
      </w:r>
      <w:r w:rsidRPr="008F495E">
        <w:t>Betriebsanlagengenehmigung ausgeschlossen</w:t>
      </w:r>
      <w:r>
        <w:t>:</w:t>
      </w:r>
      <w:r w:rsidRPr="008F495E">
        <w:t xml:space="preserve">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353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353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:rsidR="008F495E" w:rsidRDefault="008F495E" w:rsidP="00D82E8B">
      <w:pPr>
        <w:tabs>
          <w:tab w:val="left" w:pos="284"/>
          <w:tab w:val="right" w:leader="dot" w:pos="9639"/>
        </w:tabs>
      </w:pPr>
      <w:r>
        <w:t>Wenn nein:</w:t>
      </w:r>
    </w:p>
    <w:p w:rsidR="008F495E" w:rsidRDefault="008F495E" w:rsidP="00D82E8B">
      <w:pPr>
        <w:tabs>
          <w:tab w:val="left" w:pos="284"/>
          <w:tab w:val="right" w:leader="dot" w:pos="9639"/>
        </w:tabs>
      </w:pPr>
      <w:r>
        <w:t>E</w:t>
      </w:r>
      <w:r w:rsidRPr="008F495E">
        <w:t xml:space="preserve">ine Betriebsanlagengenehmigung bzw. eine Prüfung nach § 82b der Gewerbeordnung über die wiederkehrende Überprüfung von Betriebsanlagen (nicht älter als 5 Jahre) </w:t>
      </w:r>
      <w:r>
        <w:t xml:space="preserve">liegt </w:t>
      </w:r>
      <w:r w:rsidRPr="008F495E">
        <w:t xml:space="preserve">vor. </w:t>
      </w:r>
    </w:p>
    <w:p w:rsidR="008F495E" w:rsidRDefault="008F495E" w:rsidP="00D82E8B">
      <w:pPr>
        <w:tabs>
          <w:tab w:val="left" w:pos="284"/>
          <w:tab w:val="right" w:leader="dot" w:pos="9639"/>
        </w:tabs>
        <w:rPr>
          <w:u w:val="dotted"/>
        </w:rPr>
      </w:pPr>
      <w:r>
        <w:t xml:space="preserve">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8F495E" w:rsidRDefault="008F495E" w:rsidP="00D82E8B">
      <w:pPr>
        <w:tabs>
          <w:tab w:val="left" w:pos="284"/>
          <w:tab w:val="right" w:leader="dot" w:pos="9639"/>
        </w:tabs>
      </w:pPr>
    </w:p>
    <w:p w:rsidR="001348D1" w:rsidRDefault="00742E72" w:rsidP="00742E72">
      <w:pPr>
        <w:pStyle w:val="berschrift3"/>
      </w:pPr>
      <w:r>
        <w:t>Energie</w:t>
      </w:r>
    </w:p>
    <w:p w:rsidR="00DA3818" w:rsidRDefault="00DA3818" w:rsidP="00742E72">
      <w:pPr>
        <w:pStyle w:val="janein"/>
      </w:pPr>
      <w:r>
        <w:t xml:space="preserve">Aufstellung des jährlichen </w:t>
      </w:r>
      <w:r w:rsidRPr="00DA3818">
        <w:t>Strom- bzw. Gesamtenergieverbrauchs (inkl. Energieträger)</w:t>
      </w:r>
      <w:r>
        <w:br/>
        <w:t xml:space="preserve">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742E72" w:rsidRDefault="00742E72" w:rsidP="00742E72">
      <w:pPr>
        <w:pStyle w:val="janein"/>
      </w:pPr>
      <w:r w:rsidRPr="00742E72">
        <w:t>Verzeichnis aller Energieverbraucher (einschließlich Anlagen, Beleuchtung, Klimaanlage, Kühlung)</w:t>
      </w:r>
      <w:r w:rsidR="00DA3818">
        <w:t xml:space="preserve">; </w:t>
      </w:r>
      <w:r>
        <w:t xml:space="preserve">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:rsidR="00742E72" w:rsidRDefault="00742E72" w:rsidP="00742E72">
      <w:pPr>
        <w:pStyle w:val="janein"/>
        <w:rPr>
          <w:u w:val="dotted"/>
        </w:rPr>
      </w:pPr>
      <w:r w:rsidRPr="00742E72">
        <w:t>Maßnahmenkatalog zur Erhöhung der Energieeffizienz</w:t>
      </w:r>
      <w:r w:rsidR="00DA3818">
        <w:br/>
      </w:r>
      <w:r>
        <w:t xml:space="preserve">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DA3818" w:rsidRDefault="00DA3818" w:rsidP="00742E72">
      <w:pPr>
        <w:pStyle w:val="janein"/>
        <w:rPr>
          <w:u w:val="dotted"/>
        </w:rPr>
      </w:pPr>
    </w:p>
    <w:p w:rsidR="00DA3818" w:rsidRDefault="00DA3818" w:rsidP="00DA3818">
      <w:pPr>
        <w:tabs>
          <w:tab w:val="right" w:leader="dot" w:pos="9639"/>
        </w:tabs>
      </w:pPr>
      <w:r>
        <w:t xml:space="preserve">Angabe über die Funktionsweise der Abluftbehandlung bei </w:t>
      </w:r>
      <w:r w:rsidRPr="00D82E8B">
        <w:rPr>
          <w:b/>
        </w:rPr>
        <w:t>Rollenoffset-Heatset-</w:t>
      </w:r>
      <w:r>
        <w:t>Verfahren:</w:t>
      </w:r>
    </w:p>
    <w:p w:rsidR="00DA3818" w:rsidRDefault="00DA3818" w:rsidP="00DA3818">
      <w:pPr>
        <w:tabs>
          <w:tab w:val="left" w:pos="284"/>
          <w:tab w:val="right" w:leader="dot" w:pos="9639"/>
        </w:tabs>
      </w:pPr>
      <w:r>
        <w:rPr>
          <w:rStyle w:val="Kontrollkstchen"/>
        </w:rPr>
        <w:lastRenderedPageBreak/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8"/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  <w:bookmarkEnd w:id="19"/>
      <w:r>
        <w:rPr>
          <w:rStyle w:val="Kontrollkstchen"/>
        </w:rPr>
        <w:tab/>
      </w:r>
      <w:r>
        <w:t>Katalytische Nachverbrennung</w:t>
      </w:r>
      <w:r>
        <w:br/>
      </w:r>
      <w:r>
        <w:rPr>
          <w:rStyle w:val="Kontrollkstchen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9"/>
      <w:r>
        <w:rPr>
          <w:rStyle w:val="Kontrollkstchen"/>
        </w:rPr>
        <w:instrText xml:space="preserve"> FORMCHECKBOX </w:instrText>
      </w:r>
      <w:r w:rsidR="00786353">
        <w:rPr>
          <w:rStyle w:val="Kontrollkstchen"/>
        </w:rPr>
      </w:r>
      <w:r w:rsidR="00786353">
        <w:rPr>
          <w:rStyle w:val="Kontrollkstchen"/>
        </w:rPr>
        <w:fldChar w:fldCharType="separate"/>
      </w:r>
      <w:r>
        <w:rPr>
          <w:rStyle w:val="Kontrollkstchen"/>
        </w:rPr>
        <w:fldChar w:fldCharType="end"/>
      </w:r>
      <w:bookmarkEnd w:id="20"/>
      <w:r>
        <w:rPr>
          <w:rStyle w:val="Kontrollkstchen"/>
        </w:rPr>
        <w:tab/>
      </w:r>
      <w:r>
        <w:t>Thermische Nachverbrennung mit energetischer Abwärmenutzung</w:t>
      </w:r>
    </w:p>
    <w:p w:rsidR="00DA3818" w:rsidRDefault="00DA3818" w:rsidP="00742E72">
      <w:pPr>
        <w:pStyle w:val="janein"/>
        <w:rPr>
          <w:u w:val="dotted"/>
        </w:rPr>
      </w:pPr>
    </w:p>
    <w:p w:rsidR="00D35151" w:rsidRPr="009C6773" w:rsidRDefault="00786353" w:rsidP="00742E72">
      <w:pPr>
        <w:pStyle w:val="janein"/>
        <w:rPr>
          <w:szCs w:val="24"/>
          <w:highlight w:val="yellow"/>
        </w:rPr>
      </w:pPr>
      <w:r w:rsidRPr="009C6773">
        <w:rPr>
          <w:szCs w:val="24"/>
        </w:rPr>
        <w:t xml:space="preserve">Datum der letzten/nächsten </w:t>
      </w:r>
      <w:r w:rsidR="00DA3818" w:rsidRPr="009C6773">
        <w:rPr>
          <w:szCs w:val="24"/>
        </w:rPr>
        <w:t>Leckageortung mittels Leckagesuchgerät</w:t>
      </w:r>
      <w:r w:rsidR="00DA3818" w:rsidRPr="009C6773">
        <w:rPr>
          <w:rStyle w:val="Funotenzeichen"/>
          <w:sz w:val="24"/>
          <w:szCs w:val="24"/>
          <w:vertAlign w:val="superscript"/>
        </w:rPr>
        <w:footnoteReference w:id="11"/>
      </w:r>
      <w:r w:rsidRPr="009C6773">
        <w:rPr>
          <w:szCs w:val="24"/>
        </w:rPr>
        <w:t xml:space="preserve">: </w:t>
      </w:r>
      <w:r w:rsidRPr="009C6773">
        <w:rPr>
          <w:szCs w:val="24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C6773">
        <w:rPr>
          <w:szCs w:val="24"/>
          <w:u w:val="dotted"/>
        </w:rPr>
        <w:instrText xml:space="preserve"> FORMTEXT </w:instrText>
      </w:r>
      <w:r w:rsidRPr="009C6773">
        <w:rPr>
          <w:szCs w:val="24"/>
          <w:u w:val="dotted"/>
        </w:rPr>
      </w:r>
      <w:r w:rsidRPr="009C6773">
        <w:rPr>
          <w:szCs w:val="24"/>
          <w:u w:val="dotted"/>
        </w:rPr>
        <w:fldChar w:fldCharType="separate"/>
      </w:r>
      <w:r w:rsidRPr="009C6773">
        <w:rPr>
          <w:noProof/>
          <w:szCs w:val="24"/>
          <w:u w:val="dotted"/>
        </w:rPr>
        <w:t> </w:t>
      </w:r>
      <w:r w:rsidRPr="009C6773">
        <w:rPr>
          <w:noProof/>
          <w:szCs w:val="24"/>
          <w:u w:val="dotted"/>
        </w:rPr>
        <w:t> </w:t>
      </w:r>
      <w:r w:rsidRPr="009C6773">
        <w:rPr>
          <w:noProof/>
          <w:szCs w:val="24"/>
          <w:u w:val="dotted"/>
        </w:rPr>
        <w:t> </w:t>
      </w:r>
      <w:r w:rsidRPr="009C6773">
        <w:rPr>
          <w:noProof/>
          <w:szCs w:val="24"/>
          <w:u w:val="dotted"/>
        </w:rPr>
        <w:t> </w:t>
      </w:r>
      <w:r w:rsidRPr="009C6773">
        <w:rPr>
          <w:noProof/>
          <w:szCs w:val="24"/>
          <w:u w:val="dotted"/>
        </w:rPr>
        <w:t> </w:t>
      </w:r>
      <w:r w:rsidRPr="009C6773">
        <w:rPr>
          <w:szCs w:val="24"/>
          <w:u w:val="dotted"/>
        </w:rPr>
        <w:fldChar w:fldCharType="end"/>
      </w:r>
      <w:r w:rsidRPr="009C6773">
        <w:rPr>
          <w:szCs w:val="24"/>
        </w:rPr>
        <w:t xml:space="preserve"> </w:t>
      </w:r>
      <w:r w:rsidR="00DA3818" w:rsidRPr="009C6773">
        <w:rPr>
          <w:szCs w:val="24"/>
        </w:rPr>
        <w:t xml:space="preserve"> </w:t>
      </w:r>
      <w:r w:rsidR="00DA3818" w:rsidRPr="009C6773">
        <w:rPr>
          <w:szCs w:val="24"/>
        </w:rPr>
        <w:br/>
        <w:t xml:space="preserve">Beilage Nr.: </w:t>
      </w:r>
      <w:r w:rsidR="00DA3818" w:rsidRPr="009C6773">
        <w:rPr>
          <w:szCs w:val="24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A3818" w:rsidRPr="009C6773">
        <w:rPr>
          <w:szCs w:val="24"/>
          <w:u w:val="dotted"/>
        </w:rPr>
        <w:instrText xml:space="preserve"> FORMTEXT </w:instrText>
      </w:r>
      <w:r w:rsidR="00DA3818" w:rsidRPr="009C6773">
        <w:rPr>
          <w:szCs w:val="24"/>
          <w:u w:val="dotted"/>
        </w:rPr>
      </w:r>
      <w:r w:rsidR="00DA3818" w:rsidRPr="009C6773">
        <w:rPr>
          <w:szCs w:val="24"/>
          <w:u w:val="dotted"/>
        </w:rPr>
        <w:fldChar w:fldCharType="separate"/>
      </w:r>
      <w:r w:rsidR="00DA3818" w:rsidRPr="009C6773">
        <w:rPr>
          <w:noProof/>
          <w:szCs w:val="24"/>
          <w:u w:val="dotted"/>
        </w:rPr>
        <w:t> </w:t>
      </w:r>
      <w:r w:rsidR="00DA3818" w:rsidRPr="009C6773">
        <w:rPr>
          <w:noProof/>
          <w:szCs w:val="24"/>
          <w:u w:val="dotted"/>
        </w:rPr>
        <w:t> </w:t>
      </w:r>
      <w:r w:rsidR="00DA3818" w:rsidRPr="009C6773">
        <w:rPr>
          <w:noProof/>
          <w:szCs w:val="24"/>
          <w:u w:val="dotted"/>
        </w:rPr>
        <w:t> </w:t>
      </w:r>
      <w:r w:rsidR="00DA3818" w:rsidRPr="009C6773">
        <w:rPr>
          <w:noProof/>
          <w:szCs w:val="24"/>
          <w:u w:val="dotted"/>
        </w:rPr>
        <w:t> </w:t>
      </w:r>
      <w:r w:rsidR="00DA3818" w:rsidRPr="009C6773">
        <w:rPr>
          <w:noProof/>
          <w:szCs w:val="24"/>
          <w:u w:val="dotted"/>
        </w:rPr>
        <w:t> </w:t>
      </w:r>
      <w:r w:rsidR="00DA3818" w:rsidRPr="009C6773">
        <w:rPr>
          <w:szCs w:val="24"/>
          <w:u w:val="dotted"/>
        </w:rPr>
        <w:fldChar w:fldCharType="end"/>
      </w:r>
      <w:r w:rsidR="00D35151" w:rsidRPr="009C6773">
        <w:rPr>
          <w:szCs w:val="24"/>
        </w:rPr>
        <w:br/>
      </w:r>
    </w:p>
    <w:p w:rsidR="00D35151" w:rsidRPr="009C6773" w:rsidRDefault="00D35151" w:rsidP="00742E72">
      <w:pPr>
        <w:pStyle w:val="janein"/>
        <w:rPr>
          <w:szCs w:val="24"/>
        </w:rPr>
      </w:pPr>
      <w:r w:rsidRPr="009C6773">
        <w:rPr>
          <w:szCs w:val="24"/>
        </w:rPr>
        <w:t>Der Betrieb verfügt über:</w:t>
      </w:r>
    </w:p>
    <w:p w:rsidR="00D35151" w:rsidRPr="009C6773" w:rsidRDefault="00D35151" w:rsidP="00742E72">
      <w:pPr>
        <w:pStyle w:val="janein"/>
        <w:rPr>
          <w:szCs w:val="24"/>
        </w:rPr>
      </w:pPr>
      <w:r w:rsidRPr="009C6773">
        <w:rPr>
          <w:szCs w:val="24"/>
        </w:rPr>
        <w:t>E</w:t>
      </w:r>
      <w:r w:rsidR="005C73A0" w:rsidRPr="009C6773">
        <w:rPr>
          <w:szCs w:val="24"/>
        </w:rPr>
        <w:t xml:space="preserve">xternes Energieaudit nach ÖNORM EN 16247 – Teil 2 Gebäude </w:t>
      </w:r>
      <w:r w:rsidR="009C6773" w:rsidRPr="009C6773">
        <w:rPr>
          <w:szCs w:val="24"/>
        </w:rPr>
        <w:t xml:space="preserve">&amp; </w:t>
      </w:r>
      <w:r w:rsidR="005C73A0" w:rsidRPr="009C6773">
        <w:rPr>
          <w:szCs w:val="24"/>
        </w:rPr>
        <w:t>Teil 3 Prozesse</w:t>
      </w:r>
      <w:r w:rsidRPr="009C6773">
        <w:rPr>
          <w:szCs w:val="24"/>
        </w:rPr>
        <w:t xml:space="preserve"> </w:t>
      </w:r>
    </w:p>
    <w:p w:rsidR="00DA3818" w:rsidRDefault="00D35151" w:rsidP="00742E72">
      <w:pPr>
        <w:pStyle w:val="janein"/>
      </w:pPr>
      <w:r w:rsidRPr="009C6773">
        <w:rPr>
          <w:szCs w:val="24"/>
        </w:rPr>
        <w:t>und/oder</w:t>
      </w:r>
      <w:r w:rsidR="009C6773" w:rsidRPr="009C6773">
        <w:rPr>
          <w:szCs w:val="24"/>
        </w:rPr>
        <w:t xml:space="preserve"> </w:t>
      </w:r>
      <w:r w:rsidRPr="009C6773">
        <w:rPr>
          <w:szCs w:val="24"/>
        </w:rPr>
        <w:t>Zertifizierung nach ÖVE/ÖNORM EN ISO 50001</w:t>
      </w:r>
      <w:r w:rsidR="009C6773">
        <w:tab/>
      </w:r>
      <w:r w:rsidR="009C6773" w:rsidRPr="00DF0680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="009C6773" w:rsidRPr="00DF0680">
        <w:instrText xml:space="preserve"> FORMCHECKBOX </w:instrText>
      </w:r>
      <w:r w:rsidR="009C6773">
        <w:fldChar w:fldCharType="separate"/>
      </w:r>
      <w:r w:rsidR="009C6773" w:rsidRPr="00DF0680">
        <w:fldChar w:fldCharType="end"/>
      </w:r>
      <w:r w:rsidR="009C6773" w:rsidRPr="00DF0680">
        <w:rPr>
          <w:sz w:val="20"/>
        </w:rPr>
        <w:t xml:space="preserve"> </w:t>
      </w:r>
      <w:r w:rsidR="009C6773" w:rsidRPr="00DF0680">
        <w:rPr>
          <w:lang w:val="de-AT"/>
        </w:rPr>
        <w:t>ja</w:t>
      </w:r>
      <w:r w:rsidR="009C6773" w:rsidRPr="00DF0680">
        <w:rPr>
          <w:lang w:val="de-AT"/>
        </w:rPr>
        <w:tab/>
      </w:r>
      <w:r w:rsidR="009C6773" w:rsidRPr="00DF0680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="009C6773" w:rsidRPr="00DF0680">
        <w:instrText xml:space="preserve"> FORMCHECKBOX </w:instrText>
      </w:r>
      <w:r w:rsidR="009C6773">
        <w:fldChar w:fldCharType="separate"/>
      </w:r>
      <w:r w:rsidR="009C6773" w:rsidRPr="00DF0680">
        <w:fldChar w:fldCharType="end"/>
      </w:r>
      <w:r w:rsidR="009C6773" w:rsidRPr="00DF0680">
        <w:rPr>
          <w:lang w:val="de-AT"/>
        </w:rPr>
        <w:t xml:space="preserve"> nein</w:t>
      </w:r>
    </w:p>
    <w:p w:rsidR="009C6773" w:rsidRDefault="009C6773" w:rsidP="009C6773">
      <w:pPr>
        <w:pStyle w:val="janein"/>
        <w:jc w:val="both"/>
      </w:pPr>
      <w:r>
        <w:t xml:space="preserve">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9C6773" w:rsidRDefault="009C6773" w:rsidP="00742E72">
      <w:pPr>
        <w:pStyle w:val="janein"/>
      </w:pPr>
    </w:p>
    <w:p w:rsidR="005C73A0" w:rsidRDefault="00D35151" w:rsidP="00742E72">
      <w:pPr>
        <w:pStyle w:val="janein"/>
        <w:rPr>
          <w:lang w:val="de-AT"/>
        </w:rPr>
      </w:pPr>
      <w:r>
        <w:t>Der Betrieb ist Klimabündnis-Partner</w:t>
      </w:r>
      <w:r>
        <w:tab/>
      </w:r>
      <w:r w:rsidRPr="00DF0680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DF0680">
        <w:instrText xml:space="preserve"> FORMCHECKBOX </w:instrText>
      </w:r>
      <w:r>
        <w:fldChar w:fldCharType="separate"/>
      </w:r>
      <w:r w:rsidRPr="00DF0680">
        <w:fldChar w:fldCharType="end"/>
      </w:r>
      <w:r w:rsidRPr="00DF0680">
        <w:rPr>
          <w:sz w:val="20"/>
        </w:rPr>
        <w:t xml:space="preserve"> </w:t>
      </w:r>
      <w:r w:rsidRPr="00DF0680">
        <w:rPr>
          <w:lang w:val="de-AT"/>
        </w:rPr>
        <w:t>ja</w:t>
      </w:r>
      <w:r w:rsidRPr="00DF0680">
        <w:rPr>
          <w:lang w:val="de-AT"/>
        </w:rPr>
        <w:tab/>
      </w:r>
      <w:r w:rsidRPr="00DF0680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DF0680">
        <w:instrText xml:space="preserve"> FORMCHECKBOX </w:instrText>
      </w:r>
      <w:r>
        <w:fldChar w:fldCharType="separate"/>
      </w:r>
      <w:r w:rsidRPr="00DF0680">
        <w:fldChar w:fldCharType="end"/>
      </w:r>
      <w:r w:rsidRPr="00DF0680">
        <w:rPr>
          <w:lang w:val="de-AT"/>
        </w:rPr>
        <w:t xml:space="preserve"> nein</w:t>
      </w:r>
    </w:p>
    <w:p w:rsidR="00D35151" w:rsidRDefault="00D35151" w:rsidP="00742E72">
      <w:pPr>
        <w:pStyle w:val="janein"/>
      </w:pPr>
      <w:r>
        <w:rPr>
          <w:lang w:val="de-AT"/>
        </w:rPr>
        <w:t xml:space="preserve">Datum der letzten Begehung: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lang w:val="de-AT"/>
        </w:rPr>
        <w:t xml:space="preserve"> </w:t>
      </w:r>
    </w:p>
    <w:p w:rsidR="00D35151" w:rsidRDefault="00D35151" w:rsidP="00742E72">
      <w:pPr>
        <w:pStyle w:val="janein"/>
        <w:rPr>
          <w:u w:val="dotted"/>
        </w:rPr>
      </w:pPr>
    </w:p>
    <w:p w:rsidR="00742E72" w:rsidRPr="00742E72" w:rsidRDefault="00742E72" w:rsidP="00742E72">
      <w:pPr>
        <w:numPr>
          <w:ilvl w:val="2"/>
          <w:numId w:val="1"/>
        </w:numPr>
        <w:tabs>
          <w:tab w:val="num" w:pos="720"/>
        </w:tabs>
        <w:rPr>
          <w:b/>
          <w:i/>
          <w:lang w:val="de-AT"/>
        </w:rPr>
      </w:pPr>
      <w:bookmarkStart w:id="21" w:name="_Toc346268723"/>
      <w:r w:rsidRPr="00742E72">
        <w:rPr>
          <w:b/>
          <w:i/>
          <w:lang w:val="de-AT"/>
        </w:rPr>
        <w:t>Emissionen flüchtiger organischer Verbindungen VOC</w:t>
      </w:r>
      <w:bookmarkEnd w:id="21"/>
    </w:p>
    <w:p w:rsidR="008C7F4A" w:rsidRDefault="009C6773" w:rsidP="008C7F4A">
      <w:pPr>
        <w:pStyle w:val="janein"/>
      </w:pPr>
      <w:r>
        <w:t xml:space="preserve">Die Angabe </w:t>
      </w:r>
      <w:r w:rsidR="008C7F4A">
        <w:t xml:space="preserve">über die </w:t>
      </w:r>
      <w:r w:rsidR="008C7F4A" w:rsidRPr="008C7F4A">
        <w:t xml:space="preserve">jährliche Gesamtmenge an VOC </w:t>
      </w:r>
      <w:r>
        <w:t>erfolgt über die Jahresmeldung.</w:t>
      </w:r>
      <w:r w:rsidR="008C7F4A" w:rsidRPr="008C7F4A">
        <w:t xml:space="preserve"> </w:t>
      </w:r>
    </w:p>
    <w:p w:rsidR="008C7F4A" w:rsidRDefault="008C7F4A" w:rsidP="008C7F4A">
      <w:pPr>
        <w:pStyle w:val="janein"/>
      </w:pPr>
      <w:r>
        <w:t xml:space="preserve">siehe 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:rsidR="008C7F4A" w:rsidRDefault="008C7F4A">
      <w:pPr>
        <w:overflowPunct/>
        <w:autoSpaceDE/>
        <w:autoSpaceDN/>
        <w:adjustRightInd/>
        <w:spacing w:before="0" w:line="240" w:lineRule="auto"/>
        <w:textAlignment w:val="auto"/>
        <w:rPr>
          <w:b/>
          <w:i/>
          <w:lang w:val="de-AT"/>
        </w:rPr>
      </w:pPr>
      <w:bookmarkStart w:id="22" w:name="_Toc346268724"/>
    </w:p>
    <w:p w:rsidR="008C7F4A" w:rsidRPr="008C7F4A" w:rsidRDefault="008C7F4A" w:rsidP="008C7F4A">
      <w:pPr>
        <w:numPr>
          <w:ilvl w:val="2"/>
          <w:numId w:val="1"/>
        </w:numPr>
        <w:tabs>
          <w:tab w:val="num" w:pos="720"/>
        </w:tabs>
        <w:rPr>
          <w:b/>
          <w:i/>
          <w:lang w:val="de-AT"/>
        </w:rPr>
      </w:pPr>
      <w:r w:rsidRPr="008C7F4A">
        <w:rPr>
          <w:b/>
          <w:i/>
          <w:lang w:val="de-AT"/>
        </w:rPr>
        <w:t>Altpapier und Makulatur</w:t>
      </w:r>
      <w:bookmarkEnd w:id="22"/>
    </w:p>
    <w:p w:rsidR="008C7F4A" w:rsidRDefault="008C7F4A" w:rsidP="00742E72">
      <w:r>
        <w:t xml:space="preserve">Aufzeichnungen über </w:t>
      </w:r>
      <w:r w:rsidR="00680CF0">
        <w:t>das Verhältnis zwischen</w:t>
      </w:r>
    </w:p>
    <w:p w:rsidR="008C7F4A" w:rsidRDefault="00680CF0" w:rsidP="007046D7">
      <w:pPr>
        <w:pStyle w:val="Listenabsatz"/>
        <w:numPr>
          <w:ilvl w:val="0"/>
          <w:numId w:val="26"/>
        </w:numPr>
      </w:pPr>
      <w:r>
        <w:t>der</w:t>
      </w:r>
      <w:r w:rsidR="008C7F4A" w:rsidRPr="008C7F4A">
        <w:t xml:space="preserve"> jährliche</w:t>
      </w:r>
      <w:r>
        <w:t>n</w:t>
      </w:r>
      <w:r w:rsidR="008C7F4A" w:rsidRPr="008C7F4A">
        <w:t xml:space="preserve"> Gesamtmenge an Altpapier </w:t>
      </w:r>
      <w:r w:rsidR="007046D7">
        <w:t>(</w:t>
      </w:r>
      <w:r w:rsidR="008C7F4A" w:rsidRPr="008C7F4A">
        <w:t>in Tonnen</w:t>
      </w:r>
      <w:r w:rsidR="007046D7">
        <w:t>)</w:t>
      </w:r>
      <w:r w:rsidR="008C7F4A" w:rsidRPr="008C7F4A">
        <w:t xml:space="preserve">, die im Zuge des Drucks, der Veredelung und der Bindung </w:t>
      </w:r>
      <w:r w:rsidR="007046D7" w:rsidRPr="007046D7">
        <w:t>von Druckerzeugni</w:t>
      </w:r>
      <w:r>
        <w:t>ssen gesamt-betrieblich anfällt</w:t>
      </w:r>
    </w:p>
    <w:p w:rsidR="00680CF0" w:rsidRDefault="00680CF0" w:rsidP="00680CF0">
      <w:pPr>
        <w:pStyle w:val="Listenabsatz"/>
      </w:pPr>
      <w:r>
        <w:t>und</w:t>
      </w:r>
    </w:p>
    <w:p w:rsidR="008C7F4A" w:rsidRDefault="00680CF0" w:rsidP="007046D7">
      <w:pPr>
        <w:pStyle w:val="Listenabsatz"/>
        <w:numPr>
          <w:ilvl w:val="0"/>
          <w:numId w:val="26"/>
        </w:numPr>
      </w:pPr>
      <w:r>
        <w:t xml:space="preserve">der </w:t>
      </w:r>
      <w:r w:rsidR="008C7F4A" w:rsidRPr="008C7F4A">
        <w:t xml:space="preserve">Gesamtmenge an </w:t>
      </w:r>
      <w:r w:rsidR="008C7F4A">
        <w:t>Papier</w:t>
      </w:r>
      <w:r w:rsidR="008C7F4A" w:rsidRPr="008C7F4A">
        <w:t xml:space="preserve">, die pro Jahr zur Erzeugung </w:t>
      </w:r>
      <w:r w:rsidR="007046D7" w:rsidRPr="007046D7">
        <w:t xml:space="preserve">aller Druckerzeugnisse gekauft und </w:t>
      </w:r>
      <w:r>
        <w:t>verwendet wird</w:t>
      </w:r>
    </w:p>
    <w:p w:rsidR="00680CF0" w:rsidRDefault="00680CF0" w:rsidP="008C7F4A">
      <w:pPr>
        <w:pStyle w:val="janein"/>
      </w:pPr>
      <w:r>
        <w:t>sind auch in der Jahresmeldung darzustellen.</w:t>
      </w:r>
    </w:p>
    <w:p w:rsidR="008C7F4A" w:rsidRDefault="008C7F4A" w:rsidP="008C7F4A">
      <w:pPr>
        <w:pStyle w:val="janein"/>
        <w:rPr>
          <w:u w:val="dotted"/>
        </w:rPr>
      </w:pPr>
      <w:r>
        <w:t xml:space="preserve">siehe 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:rsidR="00680CF0" w:rsidRDefault="00680CF0" w:rsidP="008C7F4A">
      <w:pPr>
        <w:pStyle w:val="janein"/>
        <w:rPr>
          <w:u w:val="dotted"/>
        </w:rPr>
      </w:pPr>
    </w:p>
    <w:p w:rsidR="00547D3D" w:rsidRPr="00547D3D" w:rsidRDefault="00547D3D" w:rsidP="00547D3D">
      <w:pPr>
        <w:pStyle w:val="janein"/>
        <w:numPr>
          <w:ilvl w:val="1"/>
          <w:numId w:val="2"/>
        </w:numPr>
        <w:rPr>
          <w:b/>
          <w:lang w:val="en-US"/>
        </w:rPr>
      </w:pPr>
      <w:bookmarkStart w:id="23" w:name="_Toc346268725"/>
      <w:r w:rsidRPr="00547D3D">
        <w:rPr>
          <w:b/>
          <w:lang w:val="en-US"/>
        </w:rPr>
        <w:t>Management</w:t>
      </w:r>
      <w:bookmarkEnd w:id="23"/>
    </w:p>
    <w:p w:rsidR="00547D3D" w:rsidRDefault="00547D3D" w:rsidP="00547D3D">
      <w:pPr>
        <w:pStyle w:val="janein"/>
        <w:numPr>
          <w:ilvl w:val="2"/>
          <w:numId w:val="3"/>
        </w:numPr>
        <w:tabs>
          <w:tab w:val="left" w:pos="3686"/>
        </w:tabs>
        <w:spacing w:before="240"/>
      </w:pPr>
      <w:bookmarkStart w:id="24" w:name="_Toc346268726"/>
      <w:r w:rsidRPr="00426036">
        <w:rPr>
          <w:b/>
          <w:i/>
          <w:lang w:val="en-US"/>
        </w:rPr>
        <w:t>Umweltzeichen Beauftragte/r</w:t>
      </w:r>
      <w:bookmarkEnd w:id="24"/>
    </w:p>
    <w:p w:rsidR="00426036" w:rsidRDefault="006F4AD4" w:rsidP="00426036">
      <w:pPr>
        <w:pStyle w:val="AnmerkungBeilage"/>
        <w:tabs>
          <w:tab w:val="left" w:pos="3686"/>
        </w:tabs>
        <w:jc w:val="both"/>
      </w:pPr>
      <w:r>
        <w:t>Der/die Umweltzeichen-Beauftragte</w:t>
      </w:r>
      <w:r>
        <w:t xml:space="preserve"> </w:t>
      </w:r>
      <w:r w:rsidR="00426036">
        <w:t xml:space="preserve">ist </w:t>
      </w:r>
      <w:r w:rsidR="00426036">
        <w:t>für die Umsetzung der Anforderungen dieser</w:t>
      </w:r>
      <w:r w:rsidR="00426036">
        <w:t xml:space="preserve"> </w:t>
      </w:r>
    </w:p>
    <w:p w:rsidR="00426036" w:rsidRDefault="00426036" w:rsidP="00426036">
      <w:pPr>
        <w:pStyle w:val="AnmerkungBeilage"/>
        <w:tabs>
          <w:tab w:val="left" w:pos="3686"/>
        </w:tabs>
        <w:spacing w:before="0"/>
        <w:jc w:val="both"/>
      </w:pPr>
      <w:r>
        <w:t>Umweltzeichen-</w:t>
      </w:r>
      <w:r>
        <w:t>Richtlinie</w:t>
      </w:r>
      <w:r>
        <w:t xml:space="preserve"> verantwortlich und </w:t>
      </w:r>
      <w:r w:rsidR="006F4AD4">
        <w:t>wurde darüber in Kenntnis gesetzt</w:t>
      </w:r>
      <w:r>
        <w:t>.</w:t>
      </w:r>
    </w:p>
    <w:p w:rsidR="00426036" w:rsidRDefault="00426036" w:rsidP="00426036">
      <w:pPr>
        <w:pStyle w:val="AnmerkungBeilage"/>
        <w:tabs>
          <w:tab w:val="left" w:pos="3555"/>
          <w:tab w:val="left" w:pos="3686"/>
        </w:tabs>
        <w:spacing w:before="0"/>
      </w:pPr>
      <w:r w:rsidRPr="00DF0680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DF0680">
        <w:instrText xml:space="preserve"> FORMCHECKBOX </w:instrText>
      </w:r>
      <w:r>
        <w:fldChar w:fldCharType="separate"/>
      </w:r>
      <w:r w:rsidRPr="00DF0680">
        <w:fldChar w:fldCharType="end"/>
      </w:r>
      <w:r w:rsidRPr="00DF0680">
        <w:rPr>
          <w:sz w:val="20"/>
        </w:rPr>
        <w:t xml:space="preserve"> </w:t>
      </w:r>
      <w:r>
        <w:rPr>
          <w:lang w:val="de-AT"/>
        </w:rPr>
        <w:t xml:space="preserve">ja     </w:t>
      </w:r>
      <w:r w:rsidRPr="00DF0680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DF0680">
        <w:instrText xml:space="preserve"> FORMCHECKBOX </w:instrText>
      </w:r>
      <w:r>
        <w:fldChar w:fldCharType="separate"/>
      </w:r>
      <w:r w:rsidRPr="00DF0680">
        <w:fldChar w:fldCharType="end"/>
      </w:r>
      <w:r w:rsidRPr="00DF0680">
        <w:rPr>
          <w:lang w:val="de-AT"/>
        </w:rPr>
        <w:t>nein</w:t>
      </w:r>
      <w:r>
        <w:br/>
      </w:r>
    </w:p>
    <w:p w:rsidR="00547D3D" w:rsidRDefault="00547D3D" w:rsidP="006F4AD4">
      <w:pPr>
        <w:pStyle w:val="AnmerkungBeilage"/>
        <w:tabs>
          <w:tab w:val="left" w:pos="3686"/>
        </w:tabs>
      </w:pPr>
    </w:p>
    <w:p w:rsidR="00547D3D" w:rsidRPr="00547D3D" w:rsidRDefault="00547D3D" w:rsidP="00547D3D">
      <w:pPr>
        <w:pStyle w:val="janein"/>
        <w:numPr>
          <w:ilvl w:val="2"/>
          <w:numId w:val="3"/>
        </w:numPr>
        <w:rPr>
          <w:b/>
          <w:i/>
          <w:lang w:val="de-AT"/>
        </w:rPr>
      </w:pPr>
      <w:bookmarkStart w:id="25" w:name="_Toc346268727"/>
      <w:r w:rsidRPr="00547D3D">
        <w:rPr>
          <w:b/>
          <w:i/>
          <w:lang w:val="de-AT"/>
        </w:rPr>
        <w:t>Schulung der Mitarbeiter/innen</w:t>
      </w:r>
      <w:bookmarkEnd w:id="25"/>
    </w:p>
    <w:p w:rsidR="00791E16" w:rsidRDefault="00CA6F28" w:rsidP="00547D3D">
      <w:r w:rsidRPr="00CA6F28">
        <w:t>Allen rel</w:t>
      </w:r>
      <w:r w:rsidR="00791E16">
        <w:t>evanten Mitarbeiter/innen werden</w:t>
      </w:r>
      <w:r w:rsidRPr="00CA6F28">
        <w:t xml:space="preserve"> die Kenntnisse vermittelt, die zur Erfüllung der Anforderungen des Umweltzeichens </w:t>
      </w:r>
      <w:r w:rsidR="00791E16">
        <w:t xml:space="preserve">nötig sind. </w:t>
      </w:r>
    </w:p>
    <w:p w:rsidR="00547D3D" w:rsidRDefault="00547D3D" w:rsidP="00547D3D">
      <w:r>
        <w:t xml:space="preserve">Dem Gutachten </w:t>
      </w:r>
      <w:r w:rsidR="00791E16">
        <w:t>sind Unterlagen</w:t>
      </w:r>
      <w:r>
        <w:t xml:space="preserve"> beizulegen</w:t>
      </w:r>
      <w:r w:rsidR="00791E16">
        <w:t>,</w:t>
      </w:r>
      <w:r>
        <w:t xml:space="preserve"> aus denen ersichtlich ist:</w:t>
      </w:r>
    </w:p>
    <w:p w:rsidR="00547D3D" w:rsidRDefault="00547D3D" w:rsidP="00547D3D">
      <w:pPr>
        <w:pStyle w:val="Listenabsatz"/>
        <w:numPr>
          <w:ilvl w:val="0"/>
          <w:numId w:val="27"/>
        </w:numPr>
      </w:pPr>
      <w:r>
        <w:t>welche Schulungsinhalte wurden vermittelt</w:t>
      </w:r>
    </w:p>
    <w:p w:rsidR="00547D3D" w:rsidRDefault="00547D3D" w:rsidP="00547D3D">
      <w:pPr>
        <w:pStyle w:val="Listenabsatz"/>
        <w:numPr>
          <w:ilvl w:val="0"/>
          <w:numId w:val="27"/>
        </w:numPr>
      </w:pPr>
      <w:r>
        <w:t>welche Personen haben an der Schulung teilgenommen.</w:t>
      </w:r>
    </w:p>
    <w:p w:rsidR="00547D3D" w:rsidRDefault="00547D3D" w:rsidP="00547D3D">
      <w:pPr>
        <w:pStyle w:val="janein"/>
        <w:rPr>
          <w:u w:val="dotted"/>
        </w:rPr>
      </w:pPr>
      <w:r>
        <w:t xml:space="preserve">siehe 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:rsidR="00547D3D" w:rsidRDefault="00547D3D" w:rsidP="00547D3D"/>
    <w:p w:rsidR="00D82E8B" w:rsidRDefault="00D82E8B" w:rsidP="00547D3D">
      <w:pPr>
        <w:rPr>
          <w:b/>
        </w:rPr>
      </w:pPr>
    </w:p>
    <w:p w:rsidR="007D101B" w:rsidRPr="007D101B" w:rsidRDefault="007D101B" w:rsidP="007D101B">
      <w:pPr>
        <w:keepNext/>
        <w:numPr>
          <w:ilvl w:val="1"/>
          <w:numId w:val="1"/>
        </w:numPr>
        <w:spacing w:before="240" w:after="120"/>
        <w:outlineLvl w:val="1"/>
        <w:rPr>
          <w:b/>
        </w:rPr>
      </w:pPr>
      <w:bookmarkStart w:id="26" w:name="_Ref500561940"/>
      <w:r w:rsidRPr="007D101B">
        <w:rPr>
          <w:b/>
        </w:rPr>
        <w:t>Verpackung</w:t>
      </w:r>
      <w:bookmarkEnd w:id="26"/>
    </w:p>
    <w:p w:rsidR="007D101B" w:rsidRPr="007D101B" w:rsidRDefault="007D101B" w:rsidP="007D101B">
      <w:pPr>
        <w:keepNext/>
        <w:numPr>
          <w:ilvl w:val="2"/>
          <w:numId w:val="1"/>
        </w:numPr>
        <w:tabs>
          <w:tab w:val="left" w:pos="567"/>
          <w:tab w:val="left" w:pos="709"/>
        </w:tabs>
        <w:spacing w:before="240" w:after="120"/>
        <w:outlineLvl w:val="2"/>
        <w:rPr>
          <w:b/>
          <w:i/>
        </w:rPr>
      </w:pPr>
      <w:r w:rsidRPr="007D101B">
        <w:rPr>
          <w:b/>
          <w:i/>
        </w:rPr>
        <w:t>Verkaufs- und Versandverpackung</w:t>
      </w:r>
    </w:p>
    <w:p w:rsidR="00474978" w:rsidRDefault="007D101B" w:rsidP="007D101B">
      <w:pPr>
        <w:tabs>
          <w:tab w:val="right" w:pos="9639"/>
        </w:tabs>
      </w:pPr>
      <w:r w:rsidRPr="007D101B">
        <w:t>Der Antragsteller beteiligt sich an einem Sammel- und Verwertungssystem</w:t>
      </w:r>
    </w:p>
    <w:p w:rsidR="007D101B" w:rsidRPr="007D101B" w:rsidRDefault="00474978" w:rsidP="007D101B">
      <w:pPr>
        <w:tabs>
          <w:tab w:val="right" w:pos="9639"/>
        </w:tabs>
        <w:rPr>
          <w:u w:val="dotted"/>
        </w:rPr>
      </w:pPr>
      <w:r>
        <w:t xml:space="preserve">Nachweis (z.B. ARA Lizenz) in </w:t>
      </w:r>
      <w:r w:rsidR="007D101B" w:rsidRPr="007D101B">
        <w:t xml:space="preserve">Beilage Nr.: </w:t>
      </w:r>
      <w:r w:rsidR="007D101B" w:rsidRPr="007D101B">
        <w:rPr>
          <w:u w:val="dotted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D101B" w:rsidRPr="007D101B">
        <w:rPr>
          <w:u w:val="dotted"/>
          <w:lang w:val="de-AT"/>
        </w:rPr>
        <w:instrText xml:space="preserve"> FORMTEXT </w:instrText>
      </w:r>
      <w:r w:rsidR="007D101B" w:rsidRPr="007D101B">
        <w:rPr>
          <w:u w:val="dotted"/>
          <w:lang w:val="de-AT"/>
        </w:rPr>
      </w:r>
      <w:r w:rsidR="007D101B" w:rsidRPr="007D101B">
        <w:rPr>
          <w:u w:val="dotted"/>
          <w:lang w:val="de-AT"/>
        </w:rPr>
        <w:fldChar w:fldCharType="separate"/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u w:val="dotted"/>
          <w:lang w:val="de-AT"/>
        </w:rPr>
        <w:fldChar w:fldCharType="end"/>
      </w:r>
      <w:r w:rsidR="007D101B" w:rsidRPr="007D101B">
        <w:rPr>
          <w:u w:val="dotted"/>
          <w:lang w:val="de-AT"/>
        </w:rPr>
        <w:tab/>
      </w:r>
      <w:r w:rsidR="007D101B" w:rsidRPr="007D101B">
        <w:rPr>
          <w:u w:val="dotted"/>
          <w:lang w:val="de-AT"/>
        </w:rPr>
        <w:br/>
      </w:r>
      <w:r w:rsidR="007D101B" w:rsidRPr="007D101B">
        <w:rPr>
          <w:u w:val="dotted"/>
          <w:lang w:val="de-A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D101B" w:rsidRPr="007D101B">
        <w:rPr>
          <w:u w:val="dotted"/>
          <w:lang w:val="de-AT"/>
        </w:rPr>
        <w:instrText xml:space="preserve"> FORMTEXT </w:instrText>
      </w:r>
      <w:r w:rsidR="007D101B" w:rsidRPr="007D101B">
        <w:rPr>
          <w:u w:val="dotted"/>
          <w:lang w:val="de-AT"/>
        </w:rPr>
      </w:r>
      <w:r w:rsidR="007D101B" w:rsidRPr="007D101B">
        <w:rPr>
          <w:u w:val="dotted"/>
          <w:lang w:val="de-AT"/>
        </w:rPr>
        <w:fldChar w:fldCharType="separate"/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noProof/>
          <w:u w:val="dotted"/>
          <w:lang w:val="de-AT"/>
        </w:rPr>
        <w:t> </w:t>
      </w:r>
      <w:r w:rsidR="007D101B" w:rsidRPr="007D101B">
        <w:rPr>
          <w:u w:val="dotted"/>
          <w:lang w:val="de-AT"/>
        </w:rPr>
        <w:fldChar w:fldCharType="end"/>
      </w:r>
      <w:r w:rsidR="007D101B" w:rsidRPr="007D101B">
        <w:rPr>
          <w:u w:val="dotted"/>
          <w:lang w:val="de-AT"/>
        </w:rPr>
        <w:tab/>
      </w:r>
    </w:p>
    <w:p w:rsidR="007D101B" w:rsidRPr="007D101B" w:rsidRDefault="007D101B" w:rsidP="007D101B">
      <w:pPr>
        <w:tabs>
          <w:tab w:val="left" w:pos="9356"/>
        </w:tabs>
        <w:ind w:left="709"/>
        <w:rPr>
          <w:u w:val="single"/>
        </w:rPr>
      </w:pPr>
      <w:r w:rsidRPr="007D101B">
        <w:rPr>
          <w:u w:val="single"/>
        </w:rPr>
        <w:t>oder</w:t>
      </w:r>
    </w:p>
    <w:p w:rsidR="007D101B" w:rsidRDefault="007D101B" w:rsidP="007D101B">
      <w:pPr>
        <w:tabs>
          <w:tab w:val="left" w:pos="9356"/>
        </w:tabs>
        <w:rPr>
          <w:u w:val="dotted"/>
          <w:lang w:val="de-AT"/>
        </w:rPr>
      </w:pPr>
      <w:r w:rsidRPr="007D101B">
        <w:t>Die Verpackungen werden vom Antragsteller zurückgenommen und verwertet</w:t>
      </w:r>
      <w:r w:rsidRPr="007D101B">
        <w:br/>
        <w:t xml:space="preserve">Nachweis in Beilage Nr.: </w:t>
      </w:r>
      <w:r w:rsidRPr="007D101B">
        <w:rPr>
          <w:u w:val="dotted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D101B">
        <w:rPr>
          <w:u w:val="dotted"/>
          <w:lang w:val="de-AT"/>
        </w:rPr>
        <w:instrText xml:space="preserve"> FORMTEXT </w:instrText>
      </w:r>
      <w:r w:rsidRPr="007D101B">
        <w:rPr>
          <w:u w:val="dotted"/>
          <w:lang w:val="de-AT"/>
        </w:rPr>
      </w:r>
      <w:r w:rsidRPr="007D101B">
        <w:rPr>
          <w:u w:val="dotted"/>
          <w:lang w:val="de-AT"/>
        </w:rPr>
        <w:fldChar w:fldCharType="separate"/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u w:val="dotted"/>
          <w:lang w:val="de-AT"/>
        </w:rPr>
        <w:fldChar w:fldCharType="end"/>
      </w:r>
      <w:r w:rsidRPr="007D101B">
        <w:rPr>
          <w:u w:val="dotted"/>
          <w:lang w:val="de-AT"/>
        </w:rPr>
        <w:tab/>
      </w:r>
    </w:p>
    <w:p w:rsidR="007D101B" w:rsidRDefault="007D101B" w:rsidP="007D101B">
      <w:pPr>
        <w:tabs>
          <w:tab w:val="left" w:pos="9356"/>
        </w:tabs>
        <w:rPr>
          <w:u w:val="dotted"/>
          <w:lang w:val="de-AT"/>
        </w:rPr>
      </w:pPr>
    </w:p>
    <w:p w:rsidR="007D101B" w:rsidRPr="007D101B" w:rsidRDefault="007D101B" w:rsidP="007D101B">
      <w:r>
        <w:t xml:space="preserve">Folgendes </w:t>
      </w:r>
      <w:r w:rsidRPr="007D101B">
        <w:t xml:space="preserve">ist </w:t>
      </w:r>
      <w:r w:rsidRPr="007D101B">
        <w:rPr>
          <w:b/>
          <w:u w:val="single"/>
        </w:rPr>
        <w:t>für im Voraus durch Titel definierte Druckerzeugnisse</w:t>
      </w:r>
      <w:r w:rsidRPr="007D101B">
        <w:t xml:space="preserve"> (z.B. Telefonbücher) durchzuführen:</w:t>
      </w:r>
    </w:p>
    <w:p w:rsidR="007D101B" w:rsidRPr="007D101B" w:rsidRDefault="007D101B" w:rsidP="007D101B">
      <w:pPr>
        <w:tabs>
          <w:tab w:val="left" w:pos="9356"/>
        </w:tabs>
      </w:pPr>
    </w:p>
    <w:p w:rsidR="007D101B" w:rsidRPr="007D101B" w:rsidRDefault="007D101B" w:rsidP="007D101B">
      <w:r w:rsidRPr="007D101B">
        <w:t>Als Verkaufsverpackung kommt folgendes Material zur Anwendung:</w:t>
      </w:r>
    </w:p>
    <w:p w:rsidR="007D101B" w:rsidRPr="007D101B" w:rsidRDefault="007D101B" w:rsidP="007D101B">
      <w:pPr>
        <w:tabs>
          <w:tab w:val="right" w:pos="8165"/>
        </w:tabs>
        <w:ind w:left="567"/>
      </w:pPr>
      <w:r w:rsidRPr="007D101B">
        <w:t>Papier</w:t>
      </w:r>
      <w:r w:rsidRPr="007D101B">
        <w:tab/>
      </w:r>
      <w:r w:rsidRPr="007D101B">
        <w:rPr>
          <w:rFonts w:ascii="Wingdings" w:hAnsi="Wingdings"/>
          <w:sz w:val="22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0"/>
      <w:r w:rsidRPr="007D101B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7D101B">
        <w:rPr>
          <w:rFonts w:ascii="Wingdings" w:hAnsi="Wingdings"/>
          <w:sz w:val="22"/>
        </w:rPr>
        <w:fldChar w:fldCharType="end"/>
      </w:r>
      <w:bookmarkEnd w:id="27"/>
      <w:r w:rsidRPr="007D101B">
        <w:br/>
        <w:t>Karton bzw. Pappe</w:t>
      </w:r>
      <w:r w:rsidRPr="007D101B">
        <w:tab/>
      </w:r>
      <w:r w:rsidRPr="007D101B">
        <w:rPr>
          <w:rFonts w:ascii="Wingdings" w:hAnsi="Wingdings"/>
          <w:sz w:val="22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1"/>
      <w:r w:rsidRPr="007D101B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7D101B">
        <w:rPr>
          <w:rFonts w:ascii="Wingdings" w:hAnsi="Wingdings"/>
          <w:sz w:val="22"/>
        </w:rPr>
        <w:fldChar w:fldCharType="end"/>
      </w:r>
      <w:bookmarkEnd w:id="28"/>
      <w:r w:rsidR="00474978">
        <w:br/>
        <w:t>Polyolefinf</w:t>
      </w:r>
      <w:r w:rsidRPr="007D101B">
        <w:t>olien</w:t>
      </w:r>
      <w:r w:rsidRPr="007D101B">
        <w:tab/>
      </w:r>
      <w:r w:rsidRPr="007D101B">
        <w:rPr>
          <w:rFonts w:ascii="Wingdings" w:hAnsi="Wingdings"/>
          <w:sz w:val="22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2"/>
      <w:r w:rsidRPr="007D101B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7D101B">
        <w:rPr>
          <w:rFonts w:ascii="Wingdings" w:hAnsi="Wingdings"/>
          <w:sz w:val="22"/>
        </w:rPr>
        <w:fldChar w:fldCharType="end"/>
      </w:r>
      <w:bookmarkEnd w:id="29"/>
    </w:p>
    <w:p w:rsidR="007D101B" w:rsidRPr="007D101B" w:rsidRDefault="007D101B" w:rsidP="007D101B">
      <w:pPr>
        <w:tabs>
          <w:tab w:val="left" w:pos="7938"/>
          <w:tab w:val="right" w:pos="9639"/>
        </w:tabs>
      </w:pPr>
      <w:r w:rsidRPr="007D101B">
        <w:t>Werden die Produkte einzelstückverpackt ?</w:t>
      </w:r>
      <w:r w:rsidRPr="007D101B">
        <w:tab/>
      </w:r>
      <w:r w:rsidRPr="007D101B">
        <w:rPr>
          <w:rFonts w:ascii="Wingdings" w:hAnsi="Wingdings"/>
          <w:sz w:val="22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3"/>
      <w:r w:rsidRPr="007D101B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7D101B">
        <w:rPr>
          <w:rFonts w:ascii="Wingdings" w:hAnsi="Wingdings"/>
          <w:sz w:val="22"/>
        </w:rPr>
        <w:fldChar w:fldCharType="end"/>
      </w:r>
      <w:bookmarkEnd w:id="30"/>
      <w:r w:rsidRPr="007D101B">
        <w:t xml:space="preserve"> ja</w:t>
      </w:r>
      <w:r w:rsidRPr="007D101B">
        <w:tab/>
      </w:r>
      <w:r w:rsidRPr="007D101B">
        <w:rPr>
          <w:rFonts w:ascii="Wingdings" w:hAnsi="Wingdings"/>
          <w:sz w:val="22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4"/>
      <w:r w:rsidRPr="007D101B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7D101B">
        <w:rPr>
          <w:rFonts w:ascii="Wingdings" w:hAnsi="Wingdings"/>
          <w:sz w:val="22"/>
        </w:rPr>
        <w:fldChar w:fldCharType="end"/>
      </w:r>
      <w:bookmarkEnd w:id="31"/>
      <w:r w:rsidRPr="007D101B">
        <w:t xml:space="preserve"> nein</w:t>
      </w:r>
    </w:p>
    <w:p w:rsidR="007D101B" w:rsidRDefault="007D101B" w:rsidP="007D101B">
      <w:pPr>
        <w:tabs>
          <w:tab w:val="left" w:pos="2977"/>
          <w:tab w:val="right" w:pos="8364"/>
          <w:tab w:val="right" w:pos="9639"/>
        </w:tabs>
        <w:ind w:left="284"/>
        <w:rPr>
          <w:u w:val="dotted"/>
          <w:lang w:val="de-AT"/>
        </w:rPr>
      </w:pPr>
      <w:r w:rsidRPr="007D101B">
        <w:t>Wenn ja:</w:t>
      </w:r>
      <w:r w:rsidRPr="007D101B">
        <w:br/>
        <w:t>Nachweis über die Notwendigkeit der Einzelstückverpackung zur Erhaltung der Qualität des Produktes in Beilage Nr.:</w:t>
      </w:r>
      <w:r w:rsidRPr="007D101B">
        <w:rPr>
          <w:u w:val="dotted"/>
          <w:lang w:val="de-AT"/>
        </w:rPr>
        <w:fldChar w:fldCharType="begin">
          <w:ffData>
            <w:name w:val="Text447"/>
            <w:enabled/>
            <w:calcOnExit w:val="0"/>
            <w:textInput/>
          </w:ffData>
        </w:fldChar>
      </w:r>
      <w:bookmarkStart w:id="32" w:name="Text447"/>
      <w:r w:rsidRPr="007D101B">
        <w:rPr>
          <w:u w:val="dotted"/>
          <w:lang w:val="de-AT"/>
        </w:rPr>
        <w:instrText xml:space="preserve"> FORMTEXT </w:instrText>
      </w:r>
      <w:r w:rsidRPr="007D101B">
        <w:rPr>
          <w:u w:val="dotted"/>
          <w:lang w:val="de-AT"/>
        </w:rPr>
      </w:r>
      <w:r w:rsidRPr="007D101B">
        <w:rPr>
          <w:u w:val="dotted"/>
          <w:lang w:val="de-AT"/>
        </w:rPr>
        <w:fldChar w:fldCharType="separate"/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u w:val="dotted"/>
          <w:lang w:val="de-AT"/>
        </w:rPr>
        <w:fldChar w:fldCharType="end"/>
      </w:r>
      <w:bookmarkEnd w:id="32"/>
      <w:r w:rsidRPr="007D101B">
        <w:rPr>
          <w:u w:val="dotted"/>
          <w:lang w:val="de-AT"/>
        </w:rPr>
        <w:tab/>
      </w:r>
    </w:p>
    <w:p w:rsidR="00474978" w:rsidRPr="007D101B" w:rsidRDefault="00474978" w:rsidP="007D101B">
      <w:pPr>
        <w:tabs>
          <w:tab w:val="left" w:pos="2977"/>
          <w:tab w:val="right" w:pos="8364"/>
          <w:tab w:val="right" w:pos="9639"/>
        </w:tabs>
        <w:ind w:left="284"/>
        <w:rPr>
          <w:u w:val="dotted"/>
        </w:rPr>
      </w:pPr>
    </w:p>
    <w:p w:rsidR="007D101B" w:rsidRPr="007D101B" w:rsidRDefault="007D101B" w:rsidP="007D101B">
      <w:pPr>
        <w:keepNext/>
        <w:numPr>
          <w:ilvl w:val="0"/>
          <w:numId w:val="1"/>
        </w:numPr>
        <w:spacing w:before="240" w:after="120" w:line="340" w:lineRule="atLeast"/>
        <w:outlineLvl w:val="0"/>
        <w:rPr>
          <w:b/>
          <w:kern w:val="28"/>
          <w:sz w:val="28"/>
        </w:rPr>
      </w:pPr>
      <w:r w:rsidRPr="007D101B">
        <w:rPr>
          <w:b/>
          <w:kern w:val="28"/>
          <w:sz w:val="28"/>
        </w:rPr>
        <w:lastRenderedPageBreak/>
        <w:t xml:space="preserve">Gebrauchstauglichkeit </w:t>
      </w:r>
    </w:p>
    <w:p w:rsidR="007D101B" w:rsidRPr="00646612" w:rsidRDefault="00646612" w:rsidP="00646612">
      <w:pPr>
        <w:tabs>
          <w:tab w:val="left" w:pos="7938"/>
          <w:tab w:val="right" w:pos="9639"/>
        </w:tabs>
        <w:rPr>
          <w:lang w:val="de-AT"/>
        </w:rPr>
      </w:pPr>
      <w:r w:rsidRPr="00646612">
        <w:rPr>
          <w:bCs/>
        </w:rPr>
        <w:t>Die Gebrauchstauglichkeit der jeweiligen Endprodukte ist gewährleistet. Darüber hinaus erfüllen diese ihren vorgesehenen Verwendungszweck einwandfrei.</w:t>
      </w:r>
      <w:r w:rsidRPr="00646612">
        <w:rPr>
          <w:bCs/>
        </w:rPr>
        <w:br/>
      </w:r>
      <w:r w:rsidR="007D101B" w:rsidRPr="00646612">
        <w:tab/>
      </w:r>
      <w:r w:rsidRPr="00646612">
        <w:rPr>
          <w:rFonts w:ascii="Wingdings" w:hAnsi="Wingdings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46612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646612">
        <w:rPr>
          <w:rFonts w:ascii="Wingdings" w:hAnsi="Wingdings"/>
          <w:sz w:val="22"/>
        </w:rPr>
        <w:fldChar w:fldCharType="end"/>
      </w:r>
      <w:r w:rsidRPr="00646612">
        <w:rPr>
          <w:bCs/>
        </w:rPr>
        <w:t xml:space="preserve"> ja</w:t>
      </w:r>
      <w:r w:rsidRPr="00646612">
        <w:rPr>
          <w:bCs/>
        </w:rPr>
        <w:tab/>
      </w:r>
      <w:r w:rsidRPr="00646612">
        <w:rPr>
          <w:rFonts w:ascii="Wingdings" w:hAnsi="Wingdings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46612">
        <w:rPr>
          <w:rFonts w:ascii="Wingdings" w:hAnsi="Wingdings"/>
          <w:sz w:val="22"/>
        </w:rPr>
        <w:instrText xml:space="preserve"> FORMCHECKBOX </w:instrText>
      </w:r>
      <w:r w:rsidR="00786353">
        <w:rPr>
          <w:rFonts w:ascii="Wingdings" w:hAnsi="Wingdings"/>
          <w:sz w:val="22"/>
        </w:rPr>
      </w:r>
      <w:r w:rsidR="00786353">
        <w:rPr>
          <w:rFonts w:ascii="Wingdings" w:hAnsi="Wingdings"/>
          <w:sz w:val="22"/>
        </w:rPr>
        <w:fldChar w:fldCharType="separate"/>
      </w:r>
      <w:r w:rsidRPr="00646612">
        <w:rPr>
          <w:rFonts w:ascii="Wingdings" w:hAnsi="Wingdings"/>
          <w:sz w:val="22"/>
        </w:rPr>
        <w:fldChar w:fldCharType="end"/>
      </w:r>
      <w:r w:rsidRPr="00646612">
        <w:rPr>
          <w:bCs/>
        </w:rPr>
        <w:t xml:space="preserve"> nein</w:t>
      </w:r>
    </w:p>
    <w:p w:rsidR="007D101B" w:rsidRPr="007D101B" w:rsidRDefault="007D101B" w:rsidP="007D101B">
      <w:pPr>
        <w:tabs>
          <w:tab w:val="left" w:pos="7938"/>
          <w:tab w:val="right" w:pos="9639"/>
        </w:tabs>
        <w:ind w:left="567"/>
      </w:pPr>
    </w:p>
    <w:p w:rsidR="007D101B" w:rsidRPr="007D101B" w:rsidRDefault="007D101B" w:rsidP="00E20908">
      <w:pPr>
        <w:tabs>
          <w:tab w:val="left" w:pos="9356"/>
        </w:tabs>
        <w:rPr>
          <w:b/>
        </w:rPr>
      </w:pPr>
      <w:bookmarkStart w:id="33" w:name="_GoBack"/>
      <w:bookmarkEnd w:id="33"/>
      <w:r w:rsidRPr="007D101B">
        <w:rPr>
          <w:b/>
        </w:rPr>
        <w:t xml:space="preserve">Hiermit wird bestätigt, dass </w:t>
      </w:r>
      <w:r w:rsidR="00E20908">
        <w:rPr>
          <w:b/>
        </w:rPr>
        <w:t>die beantragten</w:t>
      </w:r>
      <w:r w:rsidRPr="007D101B">
        <w:rPr>
          <w:b/>
        </w:rPr>
        <w:t xml:space="preserve"> Produkte</w:t>
      </w:r>
      <w:r w:rsidR="00E20908">
        <w:rPr>
          <w:b/>
        </w:rPr>
        <w:t xml:space="preserve"> </w:t>
      </w:r>
      <w:r w:rsidRPr="007D101B">
        <w:rPr>
          <w:b/>
        </w:rPr>
        <w:t>bzw. alle eingesetzten Rohstoffe und Verfahren für Produkte, die mit dem Umweltzeichen ausgezeichnet werden sollen, vollinhaltlich der Richtlinie UZ 24 „</w:t>
      </w:r>
      <w:r w:rsidR="00E20908" w:rsidRPr="00E20908">
        <w:rPr>
          <w:b/>
        </w:rPr>
        <w:t>Druck- &amp;</w:t>
      </w:r>
      <w:r w:rsidR="00E20908">
        <w:rPr>
          <w:b/>
        </w:rPr>
        <w:t xml:space="preserve"> </w:t>
      </w:r>
      <w:r w:rsidR="00E20908" w:rsidRPr="00E20908">
        <w:rPr>
          <w:b/>
        </w:rPr>
        <w:t>Recyclingpapierprodukte</w:t>
      </w:r>
      <w:r w:rsidRPr="007D101B">
        <w:rPr>
          <w:b/>
        </w:rPr>
        <w:t>“, Ausgabedatum vom 1. Jänner 20</w:t>
      </w:r>
      <w:r w:rsidR="00E20908">
        <w:rPr>
          <w:b/>
        </w:rPr>
        <w:t>21, entsprechen.</w:t>
      </w:r>
    </w:p>
    <w:p w:rsidR="007D101B" w:rsidRPr="007D101B" w:rsidRDefault="007D101B" w:rsidP="007D101B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:rsidR="007D101B" w:rsidRPr="007D101B" w:rsidRDefault="007D101B" w:rsidP="007D101B">
      <w:pPr>
        <w:tabs>
          <w:tab w:val="center" w:pos="2977"/>
          <w:tab w:val="center" w:pos="4536"/>
          <w:tab w:val="left" w:pos="5954"/>
          <w:tab w:val="center" w:pos="8789"/>
        </w:tabs>
      </w:pPr>
      <w:r w:rsidRPr="007D101B">
        <w:rPr>
          <w:u w:val="dotted"/>
          <w:lang w:val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D101B">
        <w:rPr>
          <w:u w:val="dotted"/>
          <w:lang w:val="de-AT"/>
        </w:rPr>
        <w:instrText xml:space="preserve"> FORMTEXT </w:instrText>
      </w:r>
      <w:r w:rsidRPr="007D101B">
        <w:rPr>
          <w:u w:val="dotted"/>
          <w:lang w:val="de-AT"/>
        </w:rPr>
      </w:r>
      <w:r w:rsidRPr="007D101B">
        <w:rPr>
          <w:u w:val="dotted"/>
          <w:lang w:val="de-AT"/>
        </w:rPr>
        <w:fldChar w:fldCharType="separate"/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u w:val="dotted"/>
          <w:lang w:val="de-AT"/>
        </w:rPr>
        <w:fldChar w:fldCharType="end"/>
      </w:r>
      <w:r w:rsidRPr="007D101B">
        <w:rPr>
          <w:u w:val="dotted"/>
          <w:lang w:val="de-AT"/>
        </w:rPr>
        <w:tab/>
      </w:r>
      <w:r w:rsidRPr="007D101B">
        <w:rPr>
          <w:b/>
        </w:rPr>
        <w:t>,</w:t>
      </w:r>
      <w:r w:rsidRPr="007D101B">
        <w:t>  </w:t>
      </w:r>
      <w:r w:rsidRPr="007D101B"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D101B">
        <w:rPr>
          <w:u w:val="dotted"/>
          <w:lang w:val="de-AT"/>
        </w:rPr>
        <w:instrText xml:space="preserve"> FORMTEXT </w:instrText>
      </w:r>
      <w:r w:rsidRPr="007D101B">
        <w:rPr>
          <w:u w:val="dotted"/>
          <w:lang w:val="de-AT"/>
        </w:rPr>
      </w:r>
      <w:r w:rsidRPr="007D101B">
        <w:rPr>
          <w:u w:val="dotted"/>
          <w:lang w:val="de-AT"/>
        </w:rPr>
        <w:fldChar w:fldCharType="separate"/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u w:val="dotted"/>
          <w:lang w:val="de-AT"/>
        </w:rPr>
        <w:fldChar w:fldCharType="end"/>
      </w:r>
      <w:r w:rsidRPr="007D101B">
        <w:rPr>
          <w:u w:val="dotted"/>
          <w:vertAlign w:val="superscript"/>
          <w:lang w:val="de-AT"/>
        </w:rPr>
        <w:tab/>
      </w:r>
      <w:r w:rsidRPr="007D101B">
        <w:t>  </w:t>
      </w:r>
      <w:r w:rsidRPr="007D101B">
        <w:tab/>
      </w:r>
      <w:r w:rsidRPr="007D101B">
        <w:rPr>
          <w:u w:val="dotted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D101B">
        <w:rPr>
          <w:u w:val="dotted"/>
          <w:lang w:val="de-AT"/>
        </w:rPr>
        <w:instrText xml:space="preserve"> FORMTEXT </w:instrText>
      </w:r>
      <w:r w:rsidRPr="007D101B">
        <w:rPr>
          <w:u w:val="dotted"/>
          <w:lang w:val="de-AT"/>
        </w:rPr>
      </w:r>
      <w:r w:rsidRPr="007D101B">
        <w:rPr>
          <w:u w:val="dotted"/>
          <w:lang w:val="de-AT"/>
        </w:rPr>
        <w:fldChar w:fldCharType="separate"/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noProof/>
          <w:u w:val="dotted"/>
          <w:lang w:val="de-AT"/>
        </w:rPr>
        <w:t> </w:t>
      </w:r>
      <w:r w:rsidRPr="007D101B">
        <w:rPr>
          <w:u w:val="dotted"/>
          <w:lang w:val="de-AT"/>
        </w:rPr>
        <w:fldChar w:fldCharType="end"/>
      </w:r>
      <w:r w:rsidRPr="007D101B">
        <w:rPr>
          <w:u w:val="dotted"/>
          <w:vertAlign w:val="superscript"/>
          <w:lang w:val="de-AT"/>
        </w:rPr>
        <w:tab/>
      </w:r>
    </w:p>
    <w:p w:rsidR="001B55A5" w:rsidRPr="00F510A1" w:rsidRDefault="007D101B" w:rsidP="00F510A1">
      <w:pPr>
        <w:tabs>
          <w:tab w:val="center" w:pos="1418"/>
          <w:tab w:val="center" w:pos="3828"/>
          <w:tab w:val="center" w:pos="7371"/>
        </w:tabs>
        <w:sectPr w:rsidR="001B55A5" w:rsidRPr="00F510A1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8" w:right="851" w:bottom="851" w:left="1418" w:header="720" w:footer="720" w:gutter="0"/>
          <w:cols w:space="720"/>
          <w:titlePg/>
        </w:sectPr>
      </w:pPr>
      <w:r w:rsidRPr="007D101B">
        <w:tab/>
        <w:t>(Ort)</w:t>
      </w:r>
      <w:r w:rsidRPr="007D101B">
        <w:tab/>
        <w:t>(Datum)</w:t>
      </w:r>
      <w:r w:rsidRPr="007D101B">
        <w:tab/>
        <w:t>(Unterschrift und Stampiglie</w:t>
      </w:r>
      <w:r w:rsidRPr="007D101B">
        <w:br/>
      </w:r>
      <w:r w:rsidRPr="007D101B">
        <w:tab/>
      </w:r>
      <w:r w:rsidRPr="007D101B">
        <w:tab/>
      </w:r>
      <w:r w:rsidRPr="007D101B">
        <w:tab/>
        <w:t>der Prüfstelle)</w:t>
      </w:r>
    </w:p>
    <w:p w:rsidR="001348D1" w:rsidRDefault="001348D1" w:rsidP="00F510A1"/>
    <w:sectPr w:rsidR="001348D1" w:rsidSect="001B55A5">
      <w:headerReference w:type="default" r:id="rId20"/>
      <w:pgSz w:w="11906" w:h="16838" w:code="9"/>
      <w:pgMar w:top="851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53" w:rsidRDefault="00786353">
      <w:r>
        <w:separator/>
      </w:r>
    </w:p>
  </w:endnote>
  <w:endnote w:type="continuationSeparator" w:id="0">
    <w:p w:rsidR="00786353" w:rsidRDefault="0078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53" w:rsidRDefault="00786353" w:rsidP="0040166B">
    <w:pPr>
      <w:jc w:val="right"/>
    </w:pPr>
    <w:r>
      <w:rPr>
        <w:noProof/>
        <w:lang w:val="de-AT" w:eastAsia="de-A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-583565</wp:posOffset>
          </wp:positionH>
          <wp:positionV relativeFrom="paragraph">
            <wp:posOffset>-150495</wp:posOffset>
          </wp:positionV>
          <wp:extent cx="6838315" cy="758190"/>
          <wp:effectExtent l="0" t="0" r="635" b="3810"/>
          <wp:wrapNone/>
          <wp:docPr id="6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758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53" w:rsidRDefault="00786353">
    <w:pPr>
      <w:tabs>
        <w:tab w:val="left" w:pos="2552"/>
        <w:tab w:val="left" w:pos="4111"/>
        <w:tab w:val="left" w:pos="5670"/>
      </w:tabs>
      <w:spacing w:after="360"/>
      <w:rPr>
        <w:lang w:val="de-AT"/>
      </w:rPr>
    </w:pPr>
  </w:p>
  <w:p w:rsidR="00786353" w:rsidRDefault="00786353">
    <w:pPr>
      <w:jc w:val="right"/>
      <w:rPr>
        <w:lang w:val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53" w:rsidRDefault="00E02D17">
    <w:pPr>
      <w:spacing w:after="120"/>
      <w:jc w:val="center"/>
    </w:pPr>
    <w:r>
      <w:rPr>
        <w:b/>
        <w:bCs/>
      </w:rPr>
      <w:t>Bei Fragen zum Prüfproz</w:t>
    </w:r>
    <w:r w:rsidR="00786353">
      <w:rPr>
        <w:b/>
        <w:bCs/>
      </w:rPr>
      <w:t>edere kontaktieren Sie bitte:</w:t>
    </w:r>
  </w:p>
  <w:p w:rsidR="00786353" w:rsidRDefault="00786353">
    <w:pPr>
      <w:spacing w:after="120"/>
    </w:pPr>
    <w:r>
      <w:t>VKI – Verein für Konsumenteninformation</w:t>
    </w:r>
    <w:r>
      <w:br/>
      <w:t>Linke Wienzeile 18, A-1060 Wien</w:t>
    </w:r>
    <w:r>
      <w:br/>
      <w:t>Tel.: +43 (0)1 588 77-0</w:t>
    </w:r>
  </w:p>
  <w:p w:rsidR="00786353" w:rsidRDefault="00786353">
    <w:pPr>
      <w:tabs>
        <w:tab w:val="left" w:pos="2552"/>
        <w:tab w:val="left" w:pos="4111"/>
        <w:tab w:val="left" w:pos="5670"/>
      </w:tabs>
      <w:spacing w:after="360"/>
      <w:rPr>
        <w:lang w:val="it-IT"/>
      </w:rPr>
    </w:pPr>
    <w:r>
      <w:t>Josef Reschl</w:t>
    </w:r>
    <w:r>
      <w:rPr>
        <w:lang w:val="it-IT"/>
      </w:rPr>
      <w:t xml:space="preserve"> </w:t>
    </w:r>
    <w:r>
      <w:rPr>
        <w:lang w:val="it-IT"/>
      </w:rPr>
      <w:tab/>
      <w:t>Tel: DW 206</w:t>
    </w:r>
    <w:r>
      <w:rPr>
        <w:lang w:val="it-IT"/>
      </w:rPr>
      <w:tab/>
      <w:t>Fax: 73</w:t>
    </w:r>
    <w:r>
      <w:rPr>
        <w:lang w:val="it-IT"/>
      </w:rPr>
      <w:tab/>
      <w:t xml:space="preserve">e-m@il: </w:t>
    </w:r>
    <w:hyperlink r:id="rId1" w:history="1">
      <w:r w:rsidRPr="00254ED8">
        <w:rPr>
          <w:rStyle w:val="Hyperlink"/>
          <w:lang w:val="it-IT"/>
        </w:rPr>
        <w:t>jreschl@vki.at</w:t>
      </w:r>
    </w:hyperlink>
  </w:p>
  <w:p w:rsidR="00786353" w:rsidRDefault="00786353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53" w:rsidRDefault="00786353">
      <w:pPr>
        <w:spacing w:before="0" w:line="200" w:lineRule="atLeast"/>
      </w:pPr>
      <w:r>
        <w:separator/>
      </w:r>
    </w:p>
  </w:footnote>
  <w:footnote w:type="continuationSeparator" w:id="0">
    <w:p w:rsidR="00786353" w:rsidRDefault="00786353">
      <w:r>
        <w:continuationSeparator/>
      </w:r>
    </w:p>
  </w:footnote>
  <w:footnote w:id="1">
    <w:p w:rsidR="00786353" w:rsidRDefault="00786353" w:rsidP="00CB6D92">
      <w:pPr>
        <w:pStyle w:val="Funotentext"/>
      </w:pPr>
      <w:r>
        <w:rPr>
          <w:rStyle w:val="Funotenzeichen"/>
        </w:rPr>
        <w:footnoteRef/>
      </w:r>
      <w:r>
        <w:tab/>
        <w:t>im Sinne der besseren Lesbarkeit wird immer auf „das Produkt“ Bezug genommen, dies schließt immer auch mehrere Titel bzw. Produktgruppen mit ein</w:t>
      </w:r>
    </w:p>
  </w:footnote>
  <w:footnote w:id="2">
    <w:p w:rsidR="00786353" w:rsidRPr="00D27A48" w:rsidRDefault="00786353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D27A48">
        <w:t>aufbereiteter Altpapierstoff bezogen auf Papier, jeweils ohne Feuchteanteil berechnet („otro“ = ofen-trocken); Toleranz 5 %</w:t>
      </w:r>
    </w:p>
  </w:footnote>
  <w:footnote w:id="3">
    <w:p w:rsidR="00786353" w:rsidRPr="00E6512B" w:rsidRDefault="00786353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E6512B">
        <w:t>Verordnung (EG) Nr. 1272/2008 über die Einstufung, Kennzeichnung und Verpackung von Stoffen und Gemischen (CLP), ABl. L 353 vom 16.12.2008 S.1 idgF</w:t>
      </w:r>
    </w:p>
  </w:footnote>
  <w:footnote w:id="4">
    <w:p w:rsidR="00786353" w:rsidRPr="00DD73C0" w:rsidRDefault="00786353" w:rsidP="000340E4">
      <w:pPr>
        <w:spacing w:before="40" w:after="40" w:line="200" w:lineRule="atLeas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364EF4">
          <w:rPr>
            <w:rStyle w:val="Hyperlink"/>
            <w:sz w:val="16"/>
            <w:szCs w:val="16"/>
          </w:rPr>
          <w:t>https://echa.europa.eu/de/candidate-list-table</w:t>
        </w:r>
      </w:hyperlink>
      <w:r>
        <w:rPr>
          <w:sz w:val="20"/>
        </w:rPr>
        <w:t xml:space="preserve"> </w:t>
      </w:r>
    </w:p>
  </w:footnote>
  <w:footnote w:id="5">
    <w:p w:rsidR="00364EF4" w:rsidRPr="00364EF4" w:rsidRDefault="00364EF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364EF4">
        <w:t>Grenzwerteverordnung 2018 – GKV 2018, BGBl. II Nr. 253/2001 idgF</w:t>
      </w:r>
      <w:r>
        <w:t xml:space="preserve"> </w:t>
      </w:r>
    </w:p>
  </w:footnote>
  <w:footnote w:id="6">
    <w:p w:rsidR="00786353" w:rsidRPr="00840B4B" w:rsidRDefault="00786353" w:rsidP="004840E5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4840E5">
          <w:rPr>
            <w:rStyle w:val="Hyperlink"/>
            <w:sz w:val="24"/>
            <w:szCs w:val="24"/>
          </w:rPr>
          <w:t>https://arbeitsstoffverzeichnis.auva.at/</w:t>
        </w:r>
      </w:hyperlink>
      <w:r>
        <w:rPr>
          <w:sz w:val="20"/>
        </w:rPr>
        <w:t xml:space="preserve"> </w:t>
      </w:r>
    </w:p>
  </w:footnote>
  <w:footnote w:id="7">
    <w:p w:rsidR="00786353" w:rsidRDefault="00786353" w:rsidP="00FF011E">
      <w:pPr>
        <w:pStyle w:val="Funotentext"/>
      </w:pPr>
      <w:r>
        <w:rPr>
          <w:rStyle w:val="Funotenzeichen"/>
        </w:rPr>
        <w:footnoteRef/>
      </w:r>
      <w:r>
        <w:tab/>
        <w:t xml:space="preserve">Anforderung laut Richtlinie: Alkoholanteil im Wischwasser </w:t>
      </w:r>
      <w:r>
        <w:sym w:font="Symbol" w:char="F0A3"/>
      </w:r>
      <w:r>
        <w:t xml:space="preserve"> 6%</w:t>
      </w:r>
    </w:p>
  </w:footnote>
  <w:footnote w:id="8">
    <w:p w:rsidR="00786353" w:rsidRPr="00F36F51" w:rsidRDefault="00786353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Die Beurteilung der Notwendigkeit einer Drucklackierung </w:t>
      </w:r>
      <w:r w:rsidRPr="00F36F51">
        <w:rPr>
          <w:lang w:val="de-AT"/>
        </w:rPr>
        <w:t>für die Erhaltung der Gebrauchstauglichkeit (Schutzfunktion)</w:t>
      </w:r>
      <w:r>
        <w:rPr>
          <w:lang w:val="de-AT"/>
        </w:rPr>
        <w:t xml:space="preserve"> obliegt der Prüfstelle.</w:t>
      </w:r>
    </w:p>
  </w:footnote>
  <w:footnote w:id="9">
    <w:p w:rsidR="00786353" w:rsidRPr="009478F9" w:rsidRDefault="00786353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Z</w:t>
      </w:r>
      <w:r w:rsidRPr="009478F9">
        <w:t>u erwartende Verwendungsdauer von mindestens 6 Monaten</w:t>
      </w:r>
      <w:r>
        <w:t>. Die Beurteilung erfolgt durch die Prüfstelle.</w:t>
      </w:r>
    </w:p>
  </w:footnote>
  <w:footnote w:id="10">
    <w:p w:rsidR="00786353" w:rsidRPr="008F495E" w:rsidRDefault="00786353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8F495E">
        <w:t xml:space="preserve">Abfallwirtschaftsgesetz 2002 – AWG 2002, BGBl. I Nr. 102/2002 idgF Leitfaden des BMNT zum AWK abrufbar unter </w:t>
      </w:r>
      <w:hyperlink r:id="rId3" w:history="1">
        <w:r w:rsidRPr="00064AED">
          <w:rPr>
            <w:rStyle w:val="Hyperlink"/>
          </w:rPr>
          <w:t>https://www.bmlrt.gv.at/umwelt/abfall-ressourcen/betriebliche-abfallwirtschaft/konzepte/awkleitfaden</w:t>
        </w:r>
      </w:hyperlink>
      <w:r>
        <w:t xml:space="preserve"> </w:t>
      </w:r>
    </w:p>
  </w:footnote>
  <w:footnote w:id="11">
    <w:p w:rsidR="00786353" w:rsidRPr="00DA3818" w:rsidRDefault="00786353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M</w:t>
      </w:r>
      <w:r w:rsidRPr="00DA3818">
        <w:t>indestens einmal im Laufe der Zeichennutzungsperiode</w:t>
      </w:r>
      <w:r>
        <w:t xml:space="preserve">. Zum Zeitpunkt der Antragstellung darf diese nicht älter als 1 Jahr sein.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53" w:rsidRDefault="00786353">
    <w:pPr>
      <w:pStyle w:val="Kopfzeile"/>
      <w:rPr>
        <w:sz w:val="20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345440</wp:posOffset>
              </wp:positionV>
              <wp:extent cx="6840855" cy="9973310"/>
              <wp:effectExtent l="13335" t="12065" r="13335" b="63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997331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7DCF8" id="Rectangle 3" o:spid="_x0000_s1026" style="position:absolute;margin-left:25.05pt;margin-top:27.2pt;width:538.65pt;height:785.3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" filled="f" strokeweight=".26mm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53" w:rsidRDefault="00786353">
    <w:pPr>
      <w:pStyle w:val="Kopfzeile"/>
      <w:pBdr>
        <w:bottom w:val="single" w:sz="6" w:space="1" w:color="auto"/>
      </w:pBdr>
      <w:ind w:right="-1"/>
    </w:pPr>
    <w:r>
      <w:t>Prüfprotokoll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425CF">
      <w:rPr>
        <w:noProof/>
      </w:rPr>
      <w:t>17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3425CF">
      <w:rPr>
        <w:noProof/>
      </w:rPr>
      <w:t>18</w:t>
    </w:r>
    <w:r>
      <w:rPr>
        <w:noProof/>
      </w:rPr>
      <w:fldChar w:fldCharType="end"/>
    </w:r>
  </w:p>
  <w:p w:rsidR="00786353" w:rsidRDefault="00786353" w:rsidP="009F09C8">
    <w:pPr>
      <w:pStyle w:val="Kopfzeile"/>
      <w:spacing w:before="0" w:after="180"/>
    </w:pPr>
    <w:r>
      <w:t>UZ 24 Druck- &amp; Recyclingpapierprodukte</w:t>
    </w:r>
    <w:r>
      <w:tab/>
      <w:t>Jänner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53" w:rsidRDefault="00786353">
    <w:pPr>
      <w:pStyle w:val="Kopfzeile"/>
      <w:pBdr>
        <w:bottom w:val="single" w:sz="6" w:space="1" w:color="auto"/>
      </w:pBdr>
      <w:ind w:right="-1"/>
    </w:pPr>
    <w:r>
      <w:t>Prüfprotokoll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425CF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3425CF">
      <w:rPr>
        <w:noProof/>
      </w:rPr>
      <w:t>18</w:t>
    </w:r>
    <w:r>
      <w:rPr>
        <w:noProof/>
      </w:rPr>
      <w:fldChar w:fldCharType="end"/>
    </w:r>
  </w:p>
  <w:p w:rsidR="00786353" w:rsidRDefault="00786353" w:rsidP="009F09C8">
    <w:pPr>
      <w:pStyle w:val="Kopfzeile"/>
      <w:spacing w:before="0" w:after="180"/>
    </w:pPr>
    <w:r>
      <w:t>UZ 24 Druck- &amp; Recyclingpapierprodukte</w:t>
    </w:r>
    <w:r>
      <w:tab/>
      <w:t>Jänner 2021</w:t>
    </w:r>
  </w:p>
  <w:p w:rsidR="00786353" w:rsidRDefault="0078635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53" w:rsidRPr="001B55A5" w:rsidRDefault="00786353" w:rsidP="001B55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22C3402"/>
    <w:lvl w:ilvl="0">
      <w:start w:val="1"/>
      <w:numFmt w:val="decimal"/>
      <w:pStyle w:val="berschrift1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AA428E8"/>
    <w:lvl w:ilvl="0">
      <w:numFmt w:val="decimal"/>
      <w:lvlText w:val="*"/>
      <w:lvlJc w:val="left"/>
    </w:lvl>
  </w:abstractNum>
  <w:abstractNum w:abstractNumId="2" w15:restartNumberingAfterBreak="0">
    <w:nsid w:val="03A57850"/>
    <w:multiLevelType w:val="singleLevel"/>
    <w:tmpl w:val="E0BE69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43D680F"/>
    <w:multiLevelType w:val="hybridMultilevel"/>
    <w:tmpl w:val="F8C65098"/>
    <w:lvl w:ilvl="0" w:tplc="50C03770">
      <w:start w:val="1"/>
      <w:numFmt w:val="bullet"/>
      <w:pStyle w:val="StandardPunkt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4459"/>
    <w:multiLevelType w:val="hybridMultilevel"/>
    <w:tmpl w:val="9B628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2F83"/>
    <w:multiLevelType w:val="hybridMultilevel"/>
    <w:tmpl w:val="F03004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718EF"/>
    <w:multiLevelType w:val="hybridMultilevel"/>
    <w:tmpl w:val="9B14D6C2"/>
    <w:lvl w:ilvl="0" w:tplc="0C07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0D43522"/>
    <w:multiLevelType w:val="hybridMultilevel"/>
    <w:tmpl w:val="1F9E5388"/>
    <w:lvl w:ilvl="0" w:tplc="2C24E7E0">
      <w:start w:val="1"/>
      <w:numFmt w:val="bullet"/>
      <w:lvlText w:val=""/>
      <w:legacy w:legacy="1" w:legacySpace="0" w:legacyIndent="283"/>
      <w:lvlJc w:val="left"/>
      <w:pPr>
        <w:ind w:left="1419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8" w15:restartNumberingAfterBreak="0">
    <w:nsid w:val="438E5D62"/>
    <w:multiLevelType w:val="hybridMultilevel"/>
    <w:tmpl w:val="71BEE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1903"/>
    <w:multiLevelType w:val="hybridMultilevel"/>
    <w:tmpl w:val="5714343A"/>
    <w:lvl w:ilvl="0" w:tplc="0C07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820256"/>
    <w:multiLevelType w:val="hybridMultilevel"/>
    <w:tmpl w:val="56FC68B0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6ABA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A0DB7"/>
    <w:multiLevelType w:val="hybridMultilevel"/>
    <w:tmpl w:val="BE4E3E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1653AB"/>
    <w:multiLevelType w:val="hybridMultilevel"/>
    <w:tmpl w:val="FD70495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0D0604"/>
    <w:multiLevelType w:val="hybridMultilevel"/>
    <w:tmpl w:val="1F324492"/>
    <w:lvl w:ilvl="0" w:tplc="E4DAFD14">
      <w:start w:val="1"/>
      <w:numFmt w:val="bullet"/>
      <w:pStyle w:val="janeinPunktatio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6"/>
  </w:num>
  <w:num w:numId="18">
    <w:abstractNumId w:val="9"/>
  </w:num>
  <w:num w:numId="19">
    <w:abstractNumId w:val="11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4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9">
    <w:abstractNumId w:val="0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de-DE" w:vendorID="9" w:dllVersion="512" w:checkStyle="1"/>
  <w:activeWritingStyle w:appName="MSWord" w:lang="it-IT" w:vendorID="3" w:dllVersion="517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70"/>
    <w:rsid w:val="00004EB7"/>
    <w:rsid w:val="000340E4"/>
    <w:rsid w:val="000449B2"/>
    <w:rsid w:val="000600D9"/>
    <w:rsid w:val="000610EB"/>
    <w:rsid w:val="00064898"/>
    <w:rsid w:val="000C5148"/>
    <w:rsid w:val="000D2A59"/>
    <w:rsid w:val="000E2B58"/>
    <w:rsid w:val="001348D1"/>
    <w:rsid w:val="00146E66"/>
    <w:rsid w:val="001550F3"/>
    <w:rsid w:val="001B2C44"/>
    <w:rsid w:val="001B55A5"/>
    <w:rsid w:val="00252D0C"/>
    <w:rsid w:val="002644DA"/>
    <w:rsid w:val="002C58B5"/>
    <w:rsid w:val="002D61A5"/>
    <w:rsid w:val="002F65DE"/>
    <w:rsid w:val="002F7207"/>
    <w:rsid w:val="003064AD"/>
    <w:rsid w:val="00330B69"/>
    <w:rsid w:val="003363FB"/>
    <w:rsid w:val="003425CF"/>
    <w:rsid w:val="00361FD0"/>
    <w:rsid w:val="00364EF4"/>
    <w:rsid w:val="003669D5"/>
    <w:rsid w:val="003778B0"/>
    <w:rsid w:val="00383903"/>
    <w:rsid w:val="003B379E"/>
    <w:rsid w:val="0040166B"/>
    <w:rsid w:val="00411748"/>
    <w:rsid w:val="00426036"/>
    <w:rsid w:val="004574C1"/>
    <w:rsid w:val="00474978"/>
    <w:rsid w:val="004840E5"/>
    <w:rsid w:val="004B0693"/>
    <w:rsid w:val="004C4299"/>
    <w:rsid w:val="004E5B43"/>
    <w:rsid w:val="00547D3D"/>
    <w:rsid w:val="0055503F"/>
    <w:rsid w:val="005A5E4B"/>
    <w:rsid w:val="005C73A0"/>
    <w:rsid w:val="005F1335"/>
    <w:rsid w:val="00646612"/>
    <w:rsid w:val="00656A3E"/>
    <w:rsid w:val="00665D7B"/>
    <w:rsid w:val="00680CF0"/>
    <w:rsid w:val="0068337B"/>
    <w:rsid w:val="006A165C"/>
    <w:rsid w:val="006C2919"/>
    <w:rsid w:val="006D7924"/>
    <w:rsid w:val="006F4AD4"/>
    <w:rsid w:val="007046D7"/>
    <w:rsid w:val="00742E72"/>
    <w:rsid w:val="007445C3"/>
    <w:rsid w:val="007677DD"/>
    <w:rsid w:val="00786353"/>
    <w:rsid w:val="00791E16"/>
    <w:rsid w:val="007B535F"/>
    <w:rsid w:val="007C1F70"/>
    <w:rsid w:val="007D101B"/>
    <w:rsid w:val="007D5C01"/>
    <w:rsid w:val="00807180"/>
    <w:rsid w:val="008301A3"/>
    <w:rsid w:val="008513E2"/>
    <w:rsid w:val="00871DDD"/>
    <w:rsid w:val="00876499"/>
    <w:rsid w:val="008B6738"/>
    <w:rsid w:val="008C3C99"/>
    <w:rsid w:val="008C7F4A"/>
    <w:rsid w:val="008D7C55"/>
    <w:rsid w:val="008F495E"/>
    <w:rsid w:val="00903278"/>
    <w:rsid w:val="00926081"/>
    <w:rsid w:val="00934E92"/>
    <w:rsid w:val="009478F9"/>
    <w:rsid w:val="0097585C"/>
    <w:rsid w:val="00996DE5"/>
    <w:rsid w:val="009A6CCF"/>
    <w:rsid w:val="009B67D0"/>
    <w:rsid w:val="009C6773"/>
    <w:rsid w:val="009D298C"/>
    <w:rsid w:val="009D45B3"/>
    <w:rsid w:val="009F09C8"/>
    <w:rsid w:val="009F21DB"/>
    <w:rsid w:val="00A202D3"/>
    <w:rsid w:val="00A330F7"/>
    <w:rsid w:val="00A536EA"/>
    <w:rsid w:val="00A54154"/>
    <w:rsid w:val="00A7328B"/>
    <w:rsid w:val="00A9078E"/>
    <w:rsid w:val="00AB5EE5"/>
    <w:rsid w:val="00AD5C80"/>
    <w:rsid w:val="00AD6F8C"/>
    <w:rsid w:val="00B06678"/>
    <w:rsid w:val="00B1467F"/>
    <w:rsid w:val="00B3695B"/>
    <w:rsid w:val="00B6158C"/>
    <w:rsid w:val="00B77037"/>
    <w:rsid w:val="00B773A2"/>
    <w:rsid w:val="00B77DE9"/>
    <w:rsid w:val="00BA014E"/>
    <w:rsid w:val="00BD04E9"/>
    <w:rsid w:val="00BD7F61"/>
    <w:rsid w:val="00BE5A15"/>
    <w:rsid w:val="00C04304"/>
    <w:rsid w:val="00CA13A4"/>
    <w:rsid w:val="00CA1AF7"/>
    <w:rsid w:val="00CA6F28"/>
    <w:rsid w:val="00CB6D92"/>
    <w:rsid w:val="00D07D15"/>
    <w:rsid w:val="00D27A48"/>
    <w:rsid w:val="00D32C6E"/>
    <w:rsid w:val="00D3437D"/>
    <w:rsid w:val="00D35151"/>
    <w:rsid w:val="00D4107A"/>
    <w:rsid w:val="00D6732C"/>
    <w:rsid w:val="00D82E8B"/>
    <w:rsid w:val="00D87D0B"/>
    <w:rsid w:val="00D96D96"/>
    <w:rsid w:val="00DA3818"/>
    <w:rsid w:val="00DE5ED8"/>
    <w:rsid w:val="00DF0680"/>
    <w:rsid w:val="00E02D17"/>
    <w:rsid w:val="00E0636F"/>
    <w:rsid w:val="00E20908"/>
    <w:rsid w:val="00E6512B"/>
    <w:rsid w:val="00E7646D"/>
    <w:rsid w:val="00F00312"/>
    <w:rsid w:val="00F1014A"/>
    <w:rsid w:val="00F250F3"/>
    <w:rsid w:val="00F36B0E"/>
    <w:rsid w:val="00F36F51"/>
    <w:rsid w:val="00F510A1"/>
    <w:rsid w:val="00F61ADF"/>
    <w:rsid w:val="00F87737"/>
    <w:rsid w:val="00FF011E"/>
    <w:rsid w:val="00FF11C7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C85C93C-3A75-4A70-8A15-98F3C39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4"/>
      </w:numPr>
      <w:spacing w:before="240" w:after="120" w:line="34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4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4"/>
      </w:numPr>
      <w:tabs>
        <w:tab w:val="left" w:pos="567"/>
        <w:tab w:val="left" w:pos="709"/>
      </w:tabs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4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4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639"/>
      </w:tabs>
      <w:spacing w:line="240" w:lineRule="auto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merkungBeilage">
    <w:name w:val="Anmerkung/Beilage"/>
    <w:basedOn w:val="Standard"/>
    <w:pPr>
      <w:tabs>
        <w:tab w:val="right" w:pos="9639"/>
      </w:tabs>
    </w:p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sz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pPr>
      <w:spacing w:after="120"/>
      <w:ind w:left="567" w:hanging="567"/>
      <w:jc w:val="both"/>
    </w:pPr>
  </w:style>
  <w:style w:type="character" w:styleId="Endnotenzeichen">
    <w:name w:val="endnote reference"/>
    <w:rsid w:val="00BA014E"/>
    <w:rPr>
      <w:vertAlign w:val="baseline"/>
    </w:rPr>
  </w:style>
  <w:style w:type="paragraph" w:styleId="Funotentext">
    <w:name w:val="footnote text"/>
    <w:basedOn w:val="Standard"/>
    <w:pPr>
      <w:spacing w:before="60" w:after="120" w:line="200" w:lineRule="atLeast"/>
      <w:ind w:left="284" w:hanging="284"/>
    </w:pPr>
    <w:rPr>
      <w:sz w:val="16"/>
    </w:rPr>
  </w:style>
  <w:style w:type="character" w:styleId="Funotenzeichen">
    <w:name w:val="footnote reference"/>
    <w:rsid w:val="00BA014E"/>
    <w:rPr>
      <w:rFonts w:ascii="Arial" w:hAnsi="Arial"/>
      <w:bCs/>
      <w:iCs/>
      <w:position w:val="6"/>
      <w:sz w:val="16"/>
      <w:lang w:val="de-AT"/>
    </w:rPr>
  </w:style>
  <w:style w:type="character" w:styleId="Hyperlink">
    <w:name w:val="Hyperlink"/>
    <w:rPr>
      <w:color w:val="0000FF"/>
      <w:u w:val="singl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</w:style>
  <w:style w:type="paragraph" w:customStyle="1" w:styleId="janeinPunktation">
    <w:name w:val="ja/nein &amp; Punkt(ation)"/>
    <w:basedOn w:val="janein"/>
    <w:rsid w:val="00A202D3"/>
    <w:pPr>
      <w:numPr>
        <w:numId w:val="14"/>
      </w:numPr>
      <w:tabs>
        <w:tab w:val="left" w:pos="364"/>
      </w:tabs>
    </w:pPr>
  </w:style>
  <w:style w:type="paragraph" w:customStyle="1" w:styleId="janeinEinzug">
    <w:name w:val="ja/nein Einzug"/>
    <w:basedOn w:val="janein"/>
    <w:pPr>
      <w:ind w:left="357"/>
    </w:p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Tab-Futext">
    <w:name w:val="Tab-Fußtext"/>
    <w:basedOn w:val="Standard"/>
    <w:pPr>
      <w:spacing w:before="60" w:line="200" w:lineRule="atLeast"/>
      <w:ind w:left="142" w:hanging="142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customStyle="1" w:styleId="Formularfeld">
    <w:name w:val="Formularfeld"/>
    <w:basedOn w:val="Standard"/>
    <w:pPr>
      <w:tabs>
        <w:tab w:val="left" w:pos="9638"/>
      </w:tabs>
    </w:pPr>
    <w:rPr>
      <w:u w:val="dotted"/>
      <w:lang w:val="de-AT"/>
    </w:rPr>
  </w:style>
  <w:style w:type="paragraph" w:customStyle="1" w:styleId="StandardPunktation">
    <w:name w:val="Standard Punktation"/>
    <w:basedOn w:val="Standard"/>
    <w:pPr>
      <w:numPr>
        <w:numId w:val="11"/>
      </w:numPr>
      <w:tabs>
        <w:tab w:val="clear" w:pos="720"/>
        <w:tab w:val="left" w:pos="567"/>
        <w:tab w:val="right" w:pos="9637"/>
      </w:tabs>
      <w:ind w:left="567" w:hanging="567"/>
    </w:pPr>
    <w:rPr>
      <w:lang w:val="de-AT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lang w:val="de-AT"/>
    </w:rPr>
  </w:style>
  <w:style w:type="paragraph" w:styleId="Verzeichnis1">
    <w:name w:val="toc 1"/>
    <w:basedOn w:val="Standard"/>
    <w:next w:val="Standard"/>
    <w:autoRedefine/>
    <w:semiHidden/>
    <w:rPr>
      <w:lang w:val="de-AT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lang w:val="de-AT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lang w:val="de-AT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lang w:val="de-AT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lang w:val="de-AT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lang w:val="de-AT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lang w:val="de-AT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lang w:val="de-AT"/>
    </w:rPr>
  </w:style>
  <w:style w:type="character" w:customStyle="1" w:styleId="EndnotentextZchn">
    <w:name w:val="Endnotentext Zchn"/>
    <w:link w:val="Endnotentext"/>
    <w:uiPriority w:val="99"/>
    <w:rsid w:val="008C3C99"/>
    <w:rPr>
      <w:rFonts w:ascii="Arial" w:hAnsi="Arial"/>
      <w:sz w:val="24"/>
      <w:lang w:val="de-DE" w:eastAsia="de-DE"/>
    </w:rPr>
  </w:style>
  <w:style w:type="paragraph" w:customStyle="1" w:styleId="Einzug">
    <w:name w:val="Einzug"/>
    <w:basedOn w:val="Standard"/>
    <w:rsid w:val="00411748"/>
    <w:pPr>
      <w:spacing w:line="300" w:lineRule="exact"/>
      <w:ind w:left="340"/>
    </w:pPr>
  </w:style>
  <w:style w:type="paragraph" w:styleId="Listenabsatz">
    <w:name w:val="List Paragraph"/>
    <w:basedOn w:val="Standard"/>
    <w:uiPriority w:val="34"/>
    <w:qFormat/>
    <w:rsid w:val="006C291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D3437D"/>
    <w:pPr>
      <w:spacing w:before="60"/>
    </w:pPr>
    <w:rPr>
      <w:sz w:val="22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D3437D"/>
    <w:rPr>
      <w:rFonts w:ascii="Arial" w:hAnsi="Arial"/>
      <w:sz w:val="22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lauer-engel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mweltzeichen.a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-oekokauf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cat/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vanen.se/en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reschl@vki.a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mlrt.gv.at/umwelt/abfall-ressourcen/betriebliche-abfallwirtschaft/konzepte/awkleitfaden" TargetMode="External"/><Relationship Id="rId2" Type="http://schemas.openxmlformats.org/officeDocument/2006/relationships/hyperlink" Target="https://arbeitsstoffverzeichnis.auva.at/" TargetMode="External"/><Relationship Id="rId1" Type="http://schemas.openxmlformats.org/officeDocument/2006/relationships/hyperlink" Target="https://echa.europa.eu/de/candidate-list-tabl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0090-2E00-4924-A925-3934D13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C453D118.dotm</Template>
  <TotalTime>0</TotalTime>
  <Pages>18</Pages>
  <Words>2297</Words>
  <Characters>19375</Characters>
  <Application>Microsoft Office Word</Application>
  <DocSecurity>0</DocSecurity>
  <Lines>161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</vt:lpstr>
    </vt:vector>
  </TitlesOfParts>
  <Company>vki</Company>
  <LinksUpToDate>false</LinksUpToDate>
  <CharactersWithSpaces>21629</CharactersWithSpaces>
  <SharedDoc>false</SharedDoc>
  <HLinks>
    <vt:vector size="12" baseType="variant">
      <vt:variant>
        <vt:i4>655471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http://echa.europa.eu/chem_data/authorisation_process/candidate_list_table_en.asp</vt:lpwstr>
      </vt:variant>
      <vt:variant>
        <vt:lpwstr/>
      </vt:variant>
      <vt:variant>
        <vt:i4>6881356</vt:i4>
      </vt:variant>
      <vt:variant>
        <vt:i4>12</vt:i4>
      </vt:variant>
      <vt:variant>
        <vt:i4>0</vt:i4>
      </vt:variant>
      <vt:variant>
        <vt:i4>5</vt:i4>
      </vt:variant>
      <vt:variant>
        <vt:lpwstr>mailto:ckornherr@vki.at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</dc:title>
  <dc:creator>Kornherr Christian</dc:creator>
  <dc:description>15.1.2003: aktualisiert von GP</dc:description>
  <cp:lastModifiedBy>Reschl Josef</cp:lastModifiedBy>
  <cp:revision>27</cp:revision>
  <cp:lastPrinted>2003-08-05T08:57:00Z</cp:lastPrinted>
  <dcterms:created xsi:type="dcterms:W3CDTF">2021-04-15T12:53:00Z</dcterms:created>
  <dcterms:modified xsi:type="dcterms:W3CDTF">2021-07-08T14:29:00Z</dcterms:modified>
</cp:coreProperties>
</file>