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1197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  <w:bookmarkStart w:id="0" w:name="_Toc472924104"/>
    </w:p>
    <w:p w14:paraId="55D09C62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</w:p>
    <w:p w14:paraId="3F0C33DE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</w:p>
    <w:p w14:paraId="522EA470" w14:textId="77777777" w:rsidR="009727C2" w:rsidRDefault="009727C2">
      <w:pPr>
        <w:spacing w:before="360" w:after="360"/>
        <w:jc w:val="center"/>
        <w:rPr>
          <w:b/>
          <w:bCs/>
          <w:sz w:val="40"/>
        </w:rPr>
      </w:pPr>
      <w:r>
        <w:rPr>
          <w:b/>
          <w:bCs/>
          <w:sz w:val="40"/>
        </w:rPr>
        <w:t>Österreichisches Umweltzeichen</w:t>
      </w:r>
      <w:bookmarkEnd w:id="0"/>
    </w:p>
    <w:p w14:paraId="62673FE4" w14:textId="77777777" w:rsidR="009727C2" w:rsidRDefault="004A7E4F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val="de-AT" w:eastAsia="de-AT"/>
        </w:rPr>
        <w:drawing>
          <wp:inline distT="0" distB="0" distL="0" distR="0" wp14:anchorId="001FB8C9" wp14:editId="5C00A420">
            <wp:extent cx="2686050" cy="2762250"/>
            <wp:effectExtent l="0" t="0" r="0" b="0"/>
            <wp:docPr id="2" name="Bild 1" descr="UZ_RL_Color(7,5x7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_RL_Color(7,5x7,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FA8D" w14:textId="5080F83F" w:rsidR="009727C2" w:rsidRDefault="009727C2">
      <w:pPr>
        <w:spacing w:before="240"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Prüfprotokoll UZ </w:t>
      </w:r>
      <w:r w:rsidR="003247A0">
        <w:rPr>
          <w:b/>
          <w:bCs/>
          <w:sz w:val="40"/>
        </w:rPr>
        <w:t>17</w:t>
      </w:r>
    </w:p>
    <w:p w14:paraId="763ABC33" w14:textId="1FD16986" w:rsidR="009727C2" w:rsidRDefault="003247A0">
      <w:pPr>
        <w:spacing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>Wandfarben</w:t>
      </w:r>
    </w:p>
    <w:p w14:paraId="4652ED95" w14:textId="77777777" w:rsidR="009727C2" w:rsidRDefault="009727C2">
      <w:pPr>
        <w:spacing w:after="120"/>
      </w:pPr>
    </w:p>
    <w:p w14:paraId="76714D1C" w14:textId="77777777" w:rsidR="009727C2" w:rsidRDefault="009727C2"/>
    <w:p w14:paraId="73A81F28" w14:textId="77777777" w:rsidR="009727C2" w:rsidRDefault="009727C2">
      <w:pPr>
        <w:sectPr w:rsidR="009727C2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13C048A1" w14:textId="025894DD" w:rsidR="009727C2" w:rsidRDefault="009727C2">
      <w:pPr>
        <w:tabs>
          <w:tab w:val="left" w:pos="0"/>
          <w:tab w:val="left" w:pos="3828"/>
        </w:tabs>
        <w:jc w:val="center"/>
        <w:rPr>
          <w:b/>
        </w:rPr>
      </w:pPr>
      <w:bookmarkStart w:id="1" w:name="_Toc515083019"/>
      <w:r>
        <w:rPr>
          <w:b/>
        </w:rPr>
        <w:lastRenderedPageBreak/>
        <w:t>Allgemeine Erläuterungen</w:t>
      </w:r>
    </w:p>
    <w:p w14:paraId="52AF0F25" w14:textId="0BAABB12" w:rsidR="009727C2" w:rsidRDefault="00EE1928">
      <w:pPr>
        <w:numPr>
          <w:ilvl w:val="0"/>
          <w:numId w:val="24"/>
        </w:numPr>
        <w:spacing w:after="360"/>
      </w:pPr>
      <w:r>
        <w:t xml:space="preserve">Das Prüfprotokoll richtet sich in erster Linie an GutachterInnen und </w:t>
      </w:r>
      <w:proofErr w:type="spellStart"/>
      <w:r>
        <w:t>LizenznehmerInnen</w:t>
      </w:r>
      <w:proofErr w:type="spellEnd"/>
      <w:r>
        <w:t xml:space="preserve"> und stellt eine Spezifizierung der in der Richtlinie angeführten Prüfungen dar. Es zielt darauf ab, die Produktprüfung im Rahmen eines Umweltzeichen-Antrages zu vereinheitlichen. </w:t>
      </w:r>
      <w:r>
        <w:br/>
      </w:r>
      <w:r w:rsidR="009727C2">
        <w:t>Das Protokoll ist als praxisbezogener Leitfaden zur Prüfungsdurchführung zu betrachten, in dem alle Anforderungen der Richtlinie in Form von Prüfungsschritten gemeinsam mit den jeweiligen Prüfmethoden dargestellt sind.</w:t>
      </w:r>
    </w:p>
    <w:p w14:paraId="20E4E34C" w14:textId="77777777" w:rsidR="009727C2" w:rsidRDefault="009727C2">
      <w:pPr>
        <w:numPr>
          <w:ilvl w:val="0"/>
          <w:numId w:val="24"/>
        </w:numPr>
        <w:spacing w:after="360"/>
      </w:pPr>
      <w:r>
        <w:t>Schon bestehende Untersuchungsergebnisse können in das Gesamtgutachten mit einfließen, sofern diese inhaltlich die Anforderungen der Richtlinie abdecken.</w:t>
      </w:r>
    </w:p>
    <w:p w14:paraId="07F0A0D2" w14:textId="77777777" w:rsidR="009727C2" w:rsidRDefault="009727C2">
      <w:pPr>
        <w:numPr>
          <w:ilvl w:val="0"/>
          <w:numId w:val="24"/>
        </w:numPr>
        <w:spacing w:after="360"/>
      </w:pPr>
      <w:r>
        <w:t>Wird das Umweltzeichen für unterschiedliche Produkte bzw. mehrere Produktgruppen beantragt, so muss jeweils ein gesondertes Prüfprotokoll erstellt werden.</w:t>
      </w:r>
    </w:p>
    <w:p w14:paraId="35565355" w14:textId="77777777" w:rsidR="009727C2" w:rsidRDefault="009727C2">
      <w:pPr>
        <w:numPr>
          <w:ilvl w:val="0"/>
          <w:numId w:val="24"/>
        </w:numPr>
        <w:spacing w:after="360"/>
      </w:pPr>
      <w:r>
        <w:t>Vom zu überprüfenden Produkt ist eine Stichprobe nach anerkannten Regeln der Statistik zu ziehen.</w:t>
      </w:r>
    </w:p>
    <w:p w14:paraId="4BC7C2D0" w14:textId="77777777" w:rsidR="00EE1928" w:rsidRDefault="009727C2" w:rsidP="00EE1928">
      <w:pPr>
        <w:numPr>
          <w:ilvl w:val="0"/>
          <w:numId w:val="24"/>
        </w:numPr>
        <w:spacing w:after="360"/>
      </w:pPr>
      <w:r>
        <w:t xml:space="preserve">Das Prüfprotokoll ist als Formular erstellt und kann elektronisch ausgefüllt werden. </w:t>
      </w:r>
      <w:r>
        <w:br/>
      </w:r>
      <w:r w:rsidR="00EE1928">
        <w:br/>
        <w:t xml:space="preserve">Bitte senden Sie ein Exemplar des Prüfprotokolls mit eingescannter Unterschrift per </w:t>
      </w:r>
      <w:r w:rsidR="0009085F">
        <w:br/>
      </w:r>
      <w:r w:rsidR="00EE1928">
        <w:t>E-Mail oder mit Unterschrift per Post an den VKI.</w:t>
      </w:r>
    </w:p>
    <w:p w14:paraId="498984B9" w14:textId="77777777" w:rsidR="009727C2" w:rsidRDefault="009727C2">
      <w:pPr>
        <w:spacing w:after="360"/>
      </w:pPr>
    </w:p>
    <w:p w14:paraId="3BB57AE9" w14:textId="77777777" w:rsidR="009727C2" w:rsidRPr="001A2AFC" w:rsidRDefault="009727C2" w:rsidP="001A2AFC">
      <w:pPr>
        <w:spacing w:after="360"/>
      </w:pPr>
    </w:p>
    <w:p w14:paraId="3C38FDFC" w14:textId="77777777" w:rsidR="009727C2" w:rsidRDefault="009727C2">
      <w:pPr>
        <w:spacing w:after="360"/>
      </w:pPr>
    </w:p>
    <w:bookmarkEnd w:id="1"/>
    <w:p w14:paraId="71746F01" w14:textId="2A2B3E6B" w:rsidR="00275D34" w:rsidRDefault="00275D34">
      <w:pPr>
        <w:overflowPunct/>
        <w:autoSpaceDE/>
        <w:autoSpaceDN/>
        <w:adjustRightInd/>
        <w:spacing w:before="0" w:line="240" w:lineRule="auto"/>
        <w:textAlignment w:val="auto"/>
      </w:pPr>
      <w:r>
        <w:br w:type="page"/>
      </w:r>
    </w:p>
    <w:p w14:paraId="5806590D" w14:textId="77777777" w:rsidR="009727C2" w:rsidRDefault="009727C2">
      <w:pPr>
        <w:pStyle w:val="StandardEinzug"/>
        <w:tabs>
          <w:tab w:val="left" w:pos="1134"/>
          <w:tab w:val="left" w:pos="3544"/>
          <w:tab w:val="left" w:pos="5670"/>
        </w:tabs>
        <w:sectPr w:rsidR="009727C2">
          <w:headerReference w:type="even" r:id="rId11"/>
          <w:head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134" w:right="1134" w:bottom="851" w:left="1134" w:header="720" w:footer="720" w:gutter="0"/>
          <w:cols w:space="720"/>
          <w:formProt w:val="0"/>
          <w:titlePg/>
        </w:sectPr>
      </w:pPr>
    </w:p>
    <w:p w14:paraId="48F21004" w14:textId="73E7E51A" w:rsidR="005537F2" w:rsidRDefault="005537F2" w:rsidP="005537F2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</w:rPr>
      </w:pPr>
      <w:bookmarkStart w:id="2" w:name="_Hlk158042279"/>
      <w:r>
        <w:rPr>
          <w:b/>
        </w:rPr>
        <w:lastRenderedPageBreak/>
        <w:t>Bitte beantragen Sie alle Produkte in unserem Online-Antragssystem ASW:</w:t>
      </w:r>
    </w:p>
    <w:p w14:paraId="533209EF" w14:textId="41DD1B86" w:rsidR="00336A40" w:rsidRPr="00336A40" w:rsidRDefault="005537F2" w:rsidP="00336A40">
      <w:pPr>
        <w:pStyle w:val="Listenabsatz"/>
        <w:numPr>
          <w:ilvl w:val="0"/>
          <w:numId w:val="34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</w:rPr>
      </w:pPr>
      <w:r w:rsidRPr="00202D2A">
        <w:rPr>
          <w:bCs/>
        </w:rPr>
        <w:t>Erstanträge</w:t>
      </w:r>
      <w:r w:rsidR="001B5758" w:rsidRPr="00202D2A">
        <w:rPr>
          <w:bCs/>
        </w:rPr>
        <w:t xml:space="preserve"> über den Link „Online-Antrag“</w:t>
      </w:r>
      <w:r w:rsidR="00202D2A" w:rsidRPr="00202D2A">
        <w:rPr>
          <w:bCs/>
        </w:rPr>
        <w:t xml:space="preserve"> </w:t>
      </w:r>
      <w:r w:rsidR="001B5758" w:rsidRPr="00507DC8">
        <w:rPr>
          <w:bCs/>
        </w:rPr>
        <w:t>hie</w:t>
      </w:r>
      <w:r w:rsidR="00507DC8" w:rsidRPr="00507DC8">
        <w:rPr>
          <w:bCs/>
        </w:rPr>
        <w:t xml:space="preserve">r  </w:t>
      </w:r>
      <w:hyperlink r:id="rId15" w:history="1">
        <w:r w:rsidR="00336A40" w:rsidRPr="006C2939">
          <w:rPr>
            <w:rStyle w:val="Hyperlink"/>
            <w:bCs/>
          </w:rPr>
          <w:t>https://www.umweltzeichen.at/de/zertifizierung/der-weg-zum-umweltzeichen/antragsinfo-uz-17-wandfarben</w:t>
        </w:r>
      </w:hyperlink>
      <w:r w:rsidR="00336A40">
        <w:rPr>
          <w:bCs/>
        </w:rPr>
        <w:br/>
      </w:r>
    </w:p>
    <w:p w14:paraId="0BB8C072" w14:textId="70CD8F04" w:rsidR="005537F2" w:rsidRPr="00336A40" w:rsidRDefault="005537F2" w:rsidP="00336A40">
      <w:pPr>
        <w:pStyle w:val="Listenabsatz"/>
        <w:numPr>
          <w:ilvl w:val="0"/>
          <w:numId w:val="34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</w:rPr>
      </w:pPr>
      <w:r w:rsidRPr="00336A40">
        <w:rPr>
          <w:bCs/>
        </w:rPr>
        <w:t xml:space="preserve">Weitere Produkte, Änderungen und Folgeprüfungen unter  </w:t>
      </w:r>
      <w:hyperlink r:id="rId16" w:history="1">
        <w:r w:rsidRPr="00336A40">
          <w:rPr>
            <w:rStyle w:val="Hyperlink"/>
            <w:szCs w:val="24"/>
          </w:rPr>
          <w:t>Umweltzeichen-Produkte</w:t>
        </w:r>
      </w:hyperlink>
    </w:p>
    <w:p w14:paraId="132756ED" w14:textId="23FAC7A7" w:rsidR="005537F2" w:rsidRPr="00507DC8" w:rsidRDefault="00202D2A" w:rsidP="005537F2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5537F2" w:rsidRPr="00507DC8">
        <w:rPr>
          <w:bCs/>
          <w:sz w:val="22"/>
          <w:szCs w:val="22"/>
        </w:rPr>
        <w:t>Dort können Sie auch alle Dokumente, wie dieses Prüfprotokoll und die Beilagen hochladen.</w:t>
      </w:r>
    </w:p>
    <w:bookmarkEnd w:id="2"/>
    <w:p w14:paraId="07E294B4" w14:textId="77777777" w:rsidR="001B5758" w:rsidRDefault="001B5758" w:rsidP="001B5758">
      <w:pPr>
        <w:rPr>
          <w:b/>
          <w:bCs/>
          <w:kern w:val="28"/>
          <w:sz w:val="28"/>
        </w:rPr>
      </w:pPr>
    </w:p>
    <w:p w14:paraId="790E3402" w14:textId="096071E0" w:rsidR="00EE1928" w:rsidRDefault="00EE1928" w:rsidP="00EE1928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Antrag</w:t>
      </w:r>
      <w:r w:rsidR="005537F2">
        <w:rPr>
          <w:b/>
        </w:rPr>
        <w:t>:</w:t>
      </w:r>
      <w:r>
        <w:rPr>
          <w:b/>
        </w:rPr>
        <w:t xml:space="preserve"> </w:t>
      </w:r>
    </w:p>
    <w:p w14:paraId="30EE332E" w14:textId="021D066D" w:rsidR="00EE1928" w:rsidRDefault="001A2AFC" w:rsidP="00443C71">
      <w:pPr>
        <w:pStyle w:val="StandardEinzug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3402"/>
          <w:tab w:val="right" w:pos="9639"/>
        </w:tabs>
        <w:ind w:left="0"/>
        <w:rPr>
          <w:u w:val="dotted"/>
        </w:rPr>
      </w:pPr>
      <w:r>
        <w:t>Unternehmen</w:t>
      </w:r>
      <w:r w:rsidR="00443C71">
        <w:t xml:space="preserve"> </w:t>
      </w:r>
      <w:r w:rsidR="00443C71" w:rsidRPr="00443C71">
        <w:t>(Antragsteller)</w:t>
      </w:r>
      <w:r w:rsidR="00EE1928">
        <w:t>:</w:t>
      </w:r>
      <w:r w:rsidR="00EE1928">
        <w:tab/>
      </w:r>
      <w:r w:rsidR="00EE1928" w:rsidRPr="00722662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1928" w:rsidRPr="00722662">
        <w:rPr>
          <w:u w:val="dotted"/>
        </w:rPr>
        <w:instrText xml:space="preserve"> FORMTEXT </w:instrText>
      </w:r>
      <w:r w:rsidR="00EE1928" w:rsidRPr="00722662">
        <w:rPr>
          <w:u w:val="dotted"/>
        </w:rPr>
      </w:r>
      <w:r w:rsidR="00EE1928" w:rsidRPr="00722662">
        <w:rPr>
          <w:u w:val="dotted"/>
        </w:rPr>
        <w:fldChar w:fldCharType="separate"/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noProof/>
          <w:u w:val="dotted"/>
        </w:rPr>
        <w:t> </w:t>
      </w:r>
      <w:r w:rsidR="00EE1928" w:rsidRPr="00722662">
        <w:rPr>
          <w:u w:val="dotted"/>
        </w:rPr>
        <w:fldChar w:fldCharType="end"/>
      </w:r>
      <w:r w:rsidR="00EE1928">
        <w:br/>
        <w:t>Adresse:</w:t>
      </w:r>
      <w:r w:rsidR="00EE1928">
        <w:tab/>
      </w:r>
      <w:r w:rsidR="00EE1928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1928">
        <w:rPr>
          <w:u w:val="dotted"/>
        </w:rPr>
        <w:instrText xml:space="preserve"> FORMTEXT </w:instrText>
      </w:r>
      <w:r w:rsidR="00EE1928">
        <w:rPr>
          <w:u w:val="dotted"/>
        </w:rPr>
      </w:r>
      <w:r w:rsidR="00EE1928">
        <w:rPr>
          <w:u w:val="dotted"/>
        </w:rPr>
        <w:fldChar w:fldCharType="separate"/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noProof/>
          <w:u w:val="dotted"/>
        </w:rPr>
        <w:t> </w:t>
      </w:r>
      <w:r w:rsidR="00EE1928">
        <w:rPr>
          <w:u w:val="dotted"/>
        </w:rPr>
        <w:fldChar w:fldCharType="end"/>
      </w:r>
      <w:r w:rsidR="00896D0E" w:rsidRPr="00896D0E">
        <w:t xml:space="preserve"> </w:t>
      </w:r>
      <w:r w:rsidR="00DE100F">
        <w:t xml:space="preserve"> </w:t>
      </w:r>
      <w:r w:rsidR="00DE100F">
        <w:rPr>
          <w:sz w:val="20"/>
        </w:rPr>
        <w:t>Bei</w:t>
      </w:r>
      <w:r w:rsidR="004C1BFC">
        <w:rPr>
          <w:sz w:val="20"/>
        </w:rPr>
        <w:t>m ersten A</w:t>
      </w:r>
      <w:r w:rsidR="00C13642" w:rsidRPr="00C13642">
        <w:rPr>
          <w:sz w:val="20"/>
        </w:rPr>
        <w:t>ntr</w:t>
      </w:r>
      <w:r w:rsidR="004C1BFC">
        <w:rPr>
          <w:sz w:val="20"/>
        </w:rPr>
        <w:t>a</w:t>
      </w:r>
      <w:r w:rsidR="00C13642" w:rsidRPr="00C13642">
        <w:rPr>
          <w:sz w:val="20"/>
        </w:rPr>
        <w:t>g</w:t>
      </w:r>
      <w:r w:rsidR="004C1BFC">
        <w:rPr>
          <w:sz w:val="20"/>
        </w:rPr>
        <w:t xml:space="preserve"> oder Änderung</w:t>
      </w:r>
      <w:r w:rsidR="00DE100F">
        <w:rPr>
          <w:sz w:val="20"/>
        </w:rPr>
        <w:t>e</w:t>
      </w:r>
      <w:r w:rsidR="004C1BFC">
        <w:rPr>
          <w:sz w:val="20"/>
        </w:rPr>
        <w:t>n</w:t>
      </w:r>
      <w:r w:rsidR="00AC2BF3">
        <w:rPr>
          <w:sz w:val="20"/>
        </w:rPr>
        <w:t xml:space="preserve"> auszufüllen</w:t>
      </w:r>
      <w:r w:rsidR="00C13642" w:rsidRPr="00C13642">
        <w:rPr>
          <w:sz w:val="20"/>
        </w:rPr>
        <w:t>.</w:t>
      </w:r>
      <w:r w:rsidR="00EE1928" w:rsidRPr="00896D0E">
        <w:rPr>
          <w:sz w:val="18"/>
          <w:szCs w:val="18"/>
        </w:rPr>
        <w:br/>
      </w:r>
      <w:r w:rsidR="00EE1928" w:rsidRPr="00C13642">
        <w:rPr>
          <w:szCs w:val="24"/>
          <w:highlight w:val="cyan"/>
        </w:rPr>
        <w:t>Produktionsstätte</w:t>
      </w:r>
      <w:r w:rsidR="00EE1928" w:rsidRPr="00C13642">
        <w:rPr>
          <w:szCs w:val="24"/>
        </w:rPr>
        <w:t>:</w:t>
      </w:r>
      <w:r w:rsidR="00EE1928" w:rsidRPr="00896D0E">
        <w:rPr>
          <w:sz w:val="18"/>
          <w:szCs w:val="18"/>
        </w:rPr>
        <w:tab/>
      </w:r>
      <w:r w:rsidR="00507DC8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07DC8">
        <w:rPr>
          <w:u w:val="dotted"/>
        </w:rPr>
        <w:instrText xml:space="preserve"> FORMTEXT </w:instrText>
      </w:r>
      <w:r w:rsidR="00507DC8">
        <w:rPr>
          <w:u w:val="dotted"/>
        </w:rPr>
      </w:r>
      <w:r w:rsidR="00507DC8">
        <w:rPr>
          <w:u w:val="dotted"/>
        </w:rPr>
        <w:fldChar w:fldCharType="separate"/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noProof/>
          <w:u w:val="dotted"/>
        </w:rPr>
        <w:t> </w:t>
      </w:r>
      <w:r w:rsidR="00507DC8">
        <w:rPr>
          <w:u w:val="dotted"/>
        </w:rPr>
        <w:fldChar w:fldCharType="end"/>
      </w:r>
    </w:p>
    <w:p w14:paraId="3D2E2854" w14:textId="77777777" w:rsidR="00EE1928" w:rsidRPr="002A0908" w:rsidRDefault="00EE1928" w:rsidP="00EE1928">
      <w:pPr>
        <w:pStyle w:val="StandardEinzug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2268"/>
          <w:tab w:val="right" w:pos="9639"/>
        </w:tabs>
        <w:spacing w:before="0" w:after="240" w:line="240" w:lineRule="atLeast"/>
        <w:ind w:left="0"/>
      </w:pPr>
      <w:r w:rsidRPr="002A0908">
        <w:t>(</w:t>
      </w:r>
      <w:r w:rsidR="001A2AFC" w:rsidRPr="00E928E6">
        <w:rPr>
          <w:sz w:val="20"/>
        </w:rPr>
        <w:t>Firmenname und –adresse</w:t>
      </w:r>
      <w:r w:rsidR="001A2AFC">
        <w:t xml:space="preserve"> </w:t>
      </w:r>
      <w:r w:rsidR="001A2AFC" w:rsidRPr="00E07FEC">
        <w:rPr>
          <w:sz w:val="20"/>
          <w:highlight w:val="cyan"/>
        </w:rPr>
        <w:t xml:space="preserve">falls </w:t>
      </w:r>
      <w:r w:rsidR="001A2AFC" w:rsidRPr="00E07FEC">
        <w:rPr>
          <w:b/>
          <w:sz w:val="20"/>
          <w:highlight w:val="cyan"/>
        </w:rPr>
        <w:t xml:space="preserve">nicht ident </w:t>
      </w:r>
      <w:r w:rsidR="001A2AFC" w:rsidRPr="00CF51BC">
        <w:rPr>
          <w:b/>
          <w:sz w:val="20"/>
          <w:highlight w:val="cyan"/>
        </w:rPr>
        <w:t>mit</w:t>
      </w:r>
      <w:r w:rsidR="001A2AFC">
        <w:rPr>
          <w:sz w:val="20"/>
        </w:rPr>
        <w:t xml:space="preserve"> der Firmenadresse des Antragstellers / Vertreibers</w:t>
      </w:r>
      <w:r w:rsidRPr="002A0908">
        <w:t>)</w:t>
      </w:r>
      <w:r w:rsidR="00443C71">
        <w:br/>
      </w:r>
      <w:r w:rsidR="00443C71">
        <w:br/>
      </w:r>
      <w:r w:rsidR="00443C71" w:rsidRPr="00254C54">
        <w:rPr>
          <w:b/>
          <w:sz w:val="20"/>
        </w:rPr>
        <w:t>Falls der Vertreiber selbst mit dem Produkt werben möchte, muss er auch der Antragsteller sein</w:t>
      </w:r>
      <w:r w:rsidR="00443C71">
        <w:rPr>
          <w:b/>
          <w:sz w:val="20"/>
        </w:rPr>
        <w:t>!</w:t>
      </w:r>
    </w:p>
    <w:p w14:paraId="2E6FF039" w14:textId="08EA4E98" w:rsidR="00EE1928" w:rsidRDefault="00EE1928" w:rsidP="005537F2">
      <w:pPr>
        <w:pStyle w:val="StandardEinzug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2" w:color="808080"/>
        </w:pBdr>
        <w:tabs>
          <w:tab w:val="left" w:pos="2268"/>
          <w:tab w:val="right" w:pos="9639"/>
        </w:tabs>
        <w:ind w:left="0"/>
        <w:rPr>
          <w:lang w:val="de-AT"/>
        </w:rPr>
      </w:pPr>
      <w:r>
        <w:t>Ansprechpartner</w:t>
      </w:r>
      <w:r w:rsidR="000D2265">
        <w:t>:i</w:t>
      </w:r>
      <w:r>
        <w:t>n: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 w:rsidR="00507DC8">
        <w:t xml:space="preserve">   </w:t>
      </w:r>
      <w:r>
        <w:rPr>
          <w:lang w:val="de-AT"/>
        </w:rPr>
        <w:t>Telefon:</w:t>
      </w:r>
      <w:r w:rsidR="00507DC8">
        <w:rPr>
          <w:lang w:val="de-AT"/>
        </w:rPr>
        <w:t xml:space="preserve"> </w:t>
      </w:r>
      <w:r w:rsidRPr="00036504"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36504">
        <w:rPr>
          <w:u w:val="dotted"/>
        </w:rPr>
        <w:instrText xml:space="preserve"> FORMTEXT </w:instrText>
      </w:r>
      <w:r w:rsidRPr="00036504">
        <w:rPr>
          <w:u w:val="dotted"/>
        </w:rPr>
      </w:r>
      <w:r w:rsidRPr="00036504">
        <w:rPr>
          <w:u w:val="dotted"/>
        </w:rPr>
        <w:fldChar w:fldCharType="separate"/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fldChar w:fldCharType="end"/>
      </w:r>
      <w:r>
        <w:rPr>
          <w:lang w:val="de-AT"/>
        </w:rPr>
        <w:t>  </w:t>
      </w:r>
      <w:r w:rsidR="00507DC8">
        <w:rPr>
          <w:lang w:val="de-AT"/>
        </w:rPr>
        <w:t xml:space="preserve"> </w:t>
      </w:r>
      <w:r w:rsidR="005537F2">
        <w:rPr>
          <w:lang w:val="de-AT"/>
        </w:rPr>
        <w:t>E-Mail-Adresse</w:t>
      </w:r>
      <w:r>
        <w:rPr>
          <w:lang w:val="de-AT"/>
        </w:rPr>
        <w:t>:</w:t>
      </w:r>
      <w:r w:rsidRPr="00036504"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36504">
        <w:rPr>
          <w:u w:val="dotted"/>
        </w:rPr>
        <w:instrText xml:space="preserve"> FORMTEXT </w:instrText>
      </w:r>
      <w:r w:rsidRPr="00036504">
        <w:rPr>
          <w:u w:val="dotted"/>
        </w:rPr>
      </w:r>
      <w:r w:rsidRPr="00036504">
        <w:rPr>
          <w:u w:val="dotted"/>
        </w:rPr>
        <w:fldChar w:fldCharType="separate"/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t> </w:t>
      </w:r>
      <w:r w:rsidRPr="00036504">
        <w:rPr>
          <w:u w:val="dotted"/>
        </w:rPr>
        <w:fldChar w:fldCharType="end"/>
      </w:r>
    </w:p>
    <w:p w14:paraId="482EB7E7" w14:textId="77777777" w:rsidR="00EE1928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Gutachten</w:t>
      </w:r>
      <w:r>
        <w:rPr>
          <w:b/>
          <w:sz w:val="20"/>
        </w:rPr>
        <w:t xml:space="preserve"> (bitte ankreuzen):</w:t>
      </w:r>
    </w:p>
    <w:p w14:paraId="4351F707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  <w:tab w:val="right" w:pos="9639"/>
        </w:tabs>
        <w:rPr>
          <w:b/>
          <w:lang w:val="de-AT"/>
        </w:rPr>
      </w:pPr>
    </w:p>
    <w:p w14:paraId="3A7EA6C7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  <w:tab w:val="right" w:pos="9639"/>
        </w:tabs>
        <w:rPr>
          <w:b/>
          <w:lang w:val="de-AT"/>
        </w:rPr>
      </w:pPr>
      <w:r>
        <w:rPr>
          <w:b/>
          <w:lang w:val="de-AT"/>
        </w:rPr>
        <w:t>ERSTPRÜFUNG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E37F8">
        <w:fldChar w:fldCharType="separate"/>
      </w:r>
      <w:r>
        <w:fldChar w:fldCharType="end"/>
      </w:r>
    </w:p>
    <w:p w14:paraId="27D0F4F7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  <w:tab w:val="right" w:pos="9639"/>
        </w:tabs>
        <w:rPr>
          <w:bCs/>
          <w:lang w:val="de-AT"/>
        </w:rPr>
      </w:pPr>
      <w:r>
        <w:rPr>
          <w:bCs/>
          <w:lang w:val="de-AT"/>
        </w:rPr>
        <w:t>Alle Anforderungen sind zu überprüfen und das komplette Prüfprotokoll ist auszufüllen.</w:t>
      </w:r>
      <w:r>
        <w:rPr>
          <w:bCs/>
          <w:lang w:val="de-AT"/>
        </w:rPr>
        <w:br/>
      </w:r>
    </w:p>
    <w:p w14:paraId="71F7811C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FOLGEPRÜFUNG (VERLÄNGERUNG DER LIZENZ)</w:t>
      </w:r>
      <w:r>
        <w:rPr>
          <w:b/>
          <w:lang w:val="de-AT"/>
        </w:rPr>
        <w:tab/>
      </w:r>
      <w:r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de-AT"/>
        </w:rPr>
        <w:instrText xml:space="preserve"> FORMCHECKBOX </w:instrText>
      </w:r>
      <w:r w:rsidR="001E37F8">
        <w:rPr>
          <w:b/>
          <w:lang w:val="de-AT"/>
        </w:rPr>
      </w:r>
      <w:r w:rsidR="001E37F8">
        <w:rPr>
          <w:b/>
          <w:lang w:val="de-AT"/>
        </w:rPr>
        <w:fldChar w:fldCharType="separate"/>
      </w:r>
      <w:r>
        <w:rPr>
          <w:b/>
          <w:lang w:val="de-AT"/>
        </w:rPr>
        <w:fldChar w:fldCharType="end"/>
      </w:r>
    </w:p>
    <w:p w14:paraId="3F211046" w14:textId="77777777" w:rsidR="00215DF0" w:rsidRDefault="00215DF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br/>
        <w:t>Produktänderungen</w:t>
      </w:r>
      <w:r>
        <w:rPr>
          <w:b/>
          <w:lang w:val="de-AT"/>
        </w:rPr>
        <w:tab/>
      </w:r>
    </w:p>
    <w:p w14:paraId="727A2611" w14:textId="77777777" w:rsidR="00215DF0" w:rsidRDefault="00215DF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639"/>
          <w:tab w:val="left" w:pos="7088"/>
          <w:tab w:val="right" w:pos="8647"/>
        </w:tabs>
        <w:spacing w:after="120"/>
        <w:rPr>
          <w:bCs/>
          <w:lang w:val="de-AT"/>
        </w:rPr>
      </w:pPr>
      <w:r>
        <w:rPr>
          <w:bCs/>
          <w:lang w:val="de-AT"/>
        </w:rPr>
        <w:t xml:space="preserve">Hat sich das Produkt seit dem letzten Gutachten geändert (z.B. Rezeptur, </w:t>
      </w:r>
      <w:r>
        <w:rPr>
          <w:bCs/>
          <w:lang w:val="de-AT"/>
        </w:rPr>
        <w:br/>
        <w:t xml:space="preserve">Verpackung, Deklaration), muss in den entsprechenden Punkten nachgewiesen </w:t>
      </w:r>
      <w:r>
        <w:rPr>
          <w:bCs/>
          <w:lang w:val="de-AT"/>
        </w:rPr>
        <w:br/>
        <w:t>werden, dass alle Anforderungen der Richtlinie weiterhin eingehalten werden.</w:t>
      </w:r>
    </w:p>
    <w:p w14:paraId="531355CE" w14:textId="77777777" w:rsidR="00215DF0" w:rsidRDefault="00215DF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639"/>
          <w:tab w:val="left" w:pos="7371"/>
          <w:tab w:val="left" w:pos="8505"/>
        </w:tabs>
        <w:spacing w:after="120"/>
      </w:pPr>
      <w:r>
        <w:tab/>
      </w:r>
      <w:r w:rsidRPr="00C60E21"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60E21">
        <w:rPr>
          <w:b/>
          <w:lang w:val="de-AT"/>
        </w:rPr>
        <w:instrText xml:space="preserve"> FORMCHECKBOX </w:instrText>
      </w:r>
      <w:r w:rsidR="001E37F8">
        <w:rPr>
          <w:b/>
          <w:lang w:val="de-AT"/>
        </w:rPr>
      </w:r>
      <w:r w:rsidR="001E37F8">
        <w:rPr>
          <w:b/>
          <w:lang w:val="de-AT"/>
        </w:rPr>
        <w:fldChar w:fldCharType="separate"/>
      </w:r>
      <w:r w:rsidRPr="00C60E21">
        <w:rPr>
          <w:b/>
          <w:lang w:val="de-AT"/>
        </w:rPr>
        <w:fldChar w:fldCharType="end"/>
      </w:r>
      <w:r>
        <w:t xml:space="preserve"> ja</w:t>
      </w:r>
      <w:r>
        <w:tab/>
      </w:r>
      <w:r w:rsidRPr="00C60E21">
        <w:rPr>
          <w:b/>
          <w:lang w:val="de-A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60E21">
        <w:rPr>
          <w:b/>
          <w:lang w:val="de-AT"/>
        </w:rPr>
        <w:instrText xml:space="preserve"> FORMCHECKBOX </w:instrText>
      </w:r>
      <w:r w:rsidR="001E37F8">
        <w:rPr>
          <w:b/>
          <w:lang w:val="de-AT"/>
        </w:rPr>
      </w:r>
      <w:r w:rsidR="001E37F8">
        <w:rPr>
          <w:b/>
          <w:lang w:val="de-AT"/>
        </w:rPr>
        <w:fldChar w:fldCharType="separate"/>
      </w:r>
      <w:r w:rsidRPr="00C60E21">
        <w:rPr>
          <w:b/>
          <w:lang w:val="de-AT"/>
        </w:rPr>
        <w:fldChar w:fldCharType="end"/>
      </w:r>
      <w:r w:rsidRPr="00C60E21">
        <w:rPr>
          <w:b/>
          <w:lang w:val="de-AT"/>
        </w:rPr>
        <w:t xml:space="preserve"> </w:t>
      </w:r>
      <w:r>
        <w:t>nein</w:t>
      </w:r>
    </w:p>
    <w:p w14:paraId="694160EC" w14:textId="77777777" w:rsidR="003247A0" w:rsidRDefault="003247A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639"/>
          <w:tab w:val="left" w:pos="7371"/>
          <w:tab w:val="left" w:pos="8505"/>
        </w:tabs>
        <w:spacing w:after="120"/>
        <w:rPr>
          <w:bCs/>
          <w:lang w:val="de-AT"/>
        </w:rPr>
      </w:pPr>
      <w:r w:rsidRPr="008F39C9">
        <w:rPr>
          <w:highlight w:val="yellow"/>
        </w:rPr>
        <w:t>Prüfung gemäß</w:t>
      </w:r>
      <w:r>
        <w:rPr>
          <w:b/>
          <w:highlight w:val="yellow"/>
        </w:rPr>
        <w:t xml:space="preserve"> </w:t>
      </w:r>
      <w:r w:rsidRPr="008F39C9">
        <w:rPr>
          <w:b/>
          <w:highlight w:val="yellow"/>
        </w:rPr>
        <w:t>FCIO-Vereinbarun</w:t>
      </w:r>
      <w:r>
        <w:rPr>
          <w:b/>
          <w:highlight w:val="yellow"/>
        </w:rPr>
        <w:t>g</w:t>
      </w:r>
      <w:r>
        <w:rPr>
          <w:b/>
        </w:rPr>
        <w:t xml:space="preserve"> (für Produkt-Derivate)</w:t>
      </w:r>
      <w:r>
        <w:tab/>
      </w:r>
      <w:r w:rsidRPr="00C60E21"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60E21">
        <w:rPr>
          <w:b/>
          <w:lang w:val="de-AT"/>
        </w:rPr>
        <w:instrText xml:space="preserve"> FORMCHECKBOX </w:instrText>
      </w:r>
      <w:r w:rsidR="001E37F8">
        <w:rPr>
          <w:b/>
          <w:lang w:val="de-AT"/>
        </w:rPr>
      </w:r>
      <w:r w:rsidR="001E37F8">
        <w:rPr>
          <w:b/>
          <w:lang w:val="de-AT"/>
        </w:rPr>
        <w:fldChar w:fldCharType="separate"/>
      </w:r>
      <w:r w:rsidRPr="00C60E21">
        <w:rPr>
          <w:b/>
          <w:lang w:val="de-AT"/>
        </w:rPr>
        <w:fldChar w:fldCharType="end"/>
      </w:r>
      <w:r>
        <w:t xml:space="preserve"> ja</w:t>
      </w:r>
      <w:r>
        <w:tab/>
      </w:r>
      <w:r w:rsidRPr="00C60E21">
        <w:rPr>
          <w:b/>
          <w:lang w:val="de-A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60E21">
        <w:rPr>
          <w:b/>
          <w:lang w:val="de-AT"/>
        </w:rPr>
        <w:instrText xml:space="preserve"> FORMCHECKBOX </w:instrText>
      </w:r>
      <w:r w:rsidR="001E37F8">
        <w:rPr>
          <w:b/>
          <w:lang w:val="de-AT"/>
        </w:rPr>
      </w:r>
      <w:r w:rsidR="001E37F8">
        <w:rPr>
          <w:b/>
          <w:lang w:val="de-AT"/>
        </w:rPr>
        <w:fldChar w:fldCharType="separate"/>
      </w:r>
      <w:r w:rsidRPr="00C60E21">
        <w:rPr>
          <w:b/>
          <w:lang w:val="de-AT"/>
        </w:rPr>
        <w:fldChar w:fldCharType="end"/>
      </w:r>
      <w:r w:rsidRPr="00C60E21">
        <w:rPr>
          <w:b/>
          <w:lang w:val="de-AT"/>
        </w:rPr>
        <w:t xml:space="preserve"> </w:t>
      </w:r>
      <w:r>
        <w:t>nein</w:t>
      </w:r>
    </w:p>
    <w:p w14:paraId="52DD63B8" w14:textId="77777777" w:rsidR="003247A0" w:rsidRDefault="003247A0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639"/>
          <w:tab w:val="left" w:pos="7371"/>
          <w:tab w:val="left" w:pos="8505"/>
        </w:tabs>
        <w:spacing w:after="120"/>
        <w:rPr>
          <w:bCs/>
          <w:lang w:val="de-AT"/>
        </w:rPr>
      </w:pPr>
    </w:p>
    <w:p w14:paraId="27CFB4F3" w14:textId="77777777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954"/>
        </w:tabs>
        <w:rPr>
          <w:bCs/>
          <w:lang w:val="de-AT"/>
        </w:rPr>
      </w:pPr>
      <w:r>
        <w:rPr>
          <w:b/>
          <w:lang w:val="de-AT"/>
        </w:rPr>
        <w:t>Änderungen der Richtlinie:</w:t>
      </w:r>
      <w:r>
        <w:rPr>
          <w:bCs/>
          <w:lang w:val="de-AT"/>
        </w:rPr>
        <w:t xml:space="preserve"> </w:t>
      </w:r>
    </w:p>
    <w:p w14:paraId="665DA471" w14:textId="6E5849CD" w:rsidR="00EE1928" w:rsidRDefault="00EE1928" w:rsidP="003247A0">
      <w:pPr>
        <w:pStyle w:val="AnmerkungBeil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954"/>
        </w:tabs>
        <w:rPr>
          <w:b/>
          <w:lang w:val="de-AT"/>
        </w:rPr>
      </w:pPr>
      <w:r>
        <w:rPr>
          <w:bCs/>
          <w:lang w:val="de-AT"/>
        </w:rPr>
        <w:t xml:space="preserve">Das Produkt ist auch hinsichtlich der </w:t>
      </w:r>
      <w:r w:rsidRPr="00DE1E4B">
        <w:rPr>
          <w:bCs/>
          <w:highlight w:val="yellow"/>
          <w:lang w:val="de-AT"/>
        </w:rPr>
        <w:t>geänderten Anforderungen der Richtlinie vom J</w:t>
      </w:r>
      <w:r w:rsidR="00A915E1">
        <w:rPr>
          <w:bCs/>
          <w:highlight w:val="yellow"/>
          <w:lang w:val="de-AT"/>
        </w:rPr>
        <w:t>änner</w:t>
      </w:r>
      <w:r w:rsidRPr="00DE1E4B">
        <w:rPr>
          <w:bCs/>
          <w:highlight w:val="yellow"/>
          <w:lang w:val="de-AT"/>
        </w:rPr>
        <w:t xml:space="preserve"> </w:t>
      </w:r>
      <w:r w:rsidRPr="00A915E1">
        <w:rPr>
          <w:bCs/>
          <w:highlight w:val="yellow"/>
          <w:lang w:val="de-AT"/>
        </w:rPr>
        <w:t>20</w:t>
      </w:r>
      <w:r w:rsidR="00A915E1" w:rsidRPr="00A915E1">
        <w:rPr>
          <w:bCs/>
          <w:highlight w:val="yellow"/>
          <w:lang w:val="de-AT"/>
        </w:rPr>
        <w:t>24</w:t>
      </w:r>
      <w:r>
        <w:rPr>
          <w:bCs/>
          <w:lang w:val="de-AT"/>
        </w:rPr>
        <w:t xml:space="preserve"> zu überprüfen, </w:t>
      </w:r>
      <w:r w:rsidRPr="00121AE7">
        <w:rPr>
          <w:bCs/>
          <w:highlight w:val="yellow"/>
          <w:lang w:val="de-AT"/>
        </w:rPr>
        <w:t xml:space="preserve">diese sind im Prüfprotokoll </w:t>
      </w:r>
      <w:r w:rsidRPr="00670A51">
        <w:rPr>
          <w:bCs/>
          <w:highlight w:val="yellow"/>
          <w:lang w:val="de-AT"/>
        </w:rPr>
        <w:t>farblich hinterlegt</w:t>
      </w:r>
      <w:r>
        <w:rPr>
          <w:rStyle w:val="Funotenzeichen"/>
        </w:rPr>
        <w:t xml:space="preserve"> </w:t>
      </w:r>
      <w:r w:rsidRPr="00670A51">
        <w:rPr>
          <w:rStyle w:val="Funotenzeichen"/>
          <w:b/>
          <w:bCs/>
        </w:rPr>
        <w:footnoteReference w:id="1"/>
      </w:r>
      <w:r>
        <w:rPr>
          <w:lang w:val="de-AT"/>
        </w:rPr>
        <w:t xml:space="preserve">. </w:t>
      </w:r>
      <w:r>
        <w:rPr>
          <w:lang w:val="de-AT"/>
        </w:rPr>
        <w:br/>
      </w:r>
    </w:p>
    <w:p w14:paraId="317A7EE9" w14:textId="15B2F9B6" w:rsidR="00EE1928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right" w:pos="9639"/>
        </w:tabs>
        <w:rPr>
          <w:u w:val="dotted"/>
        </w:rPr>
      </w:pPr>
      <w:r>
        <w:t>Prüfstelle: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 w:rsidR="00C13642">
        <w:rPr>
          <w:u w:val="dotted"/>
        </w:rPr>
        <w:t> </w:t>
      </w:r>
      <w:r>
        <w:rPr>
          <w:u w:val="dotted"/>
        </w:rPr>
        <w:fldChar w:fldCharType="end"/>
      </w:r>
      <w:bookmarkEnd w:id="3"/>
    </w:p>
    <w:p w14:paraId="43636DC9" w14:textId="2A21312A" w:rsidR="00EE1928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4"/>
      <w:r w:rsidR="00896D0E" w:rsidRPr="00896D0E">
        <w:t xml:space="preserve"> </w:t>
      </w:r>
    </w:p>
    <w:p w14:paraId="7057D25C" w14:textId="3FE4D880" w:rsidR="00E927CF" w:rsidRPr="00CF51BC" w:rsidRDefault="00EE1928" w:rsidP="003247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right" w:pos="9639"/>
        </w:tabs>
        <w:rPr>
          <w:u w:val="dotted"/>
          <w:lang w:val="de-AT"/>
        </w:rPr>
      </w:pPr>
      <w:r>
        <w:t>GutachterIn:</w:t>
      </w:r>
      <w:r>
        <w:tab/>
      </w: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5"/>
      <w:r w:rsidR="00507DC8">
        <w:rPr>
          <w:lang w:val="de-AT"/>
        </w:rPr>
        <w:t xml:space="preserve">  T</w:t>
      </w:r>
      <w:r>
        <w:rPr>
          <w:lang w:val="de-AT"/>
        </w:rPr>
        <w:t>elefon:</w:t>
      </w:r>
      <w:r w:rsidR="001B5758">
        <w:rPr>
          <w:lang w:val="de-AT"/>
        </w:rPr>
        <w:t xml:space="preserve"> </w:t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6"/>
      <w:r>
        <w:rPr>
          <w:lang w:val="de-AT"/>
        </w:rPr>
        <w:t>  </w:t>
      </w:r>
      <w:r w:rsidR="001B5758">
        <w:rPr>
          <w:lang w:val="de-AT"/>
        </w:rPr>
        <w:t xml:space="preserve">E-Mail-Adresse: </w:t>
      </w:r>
      <w:r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7"/>
      <w:r w:rsidR="009727C2">
        <w:rPr>
          <w:b/>
        </w:rPr>
        <w:br w:type="page"/>
      </w:r>
    </w:p>
    <w:p w14:paraId="742E0BAE" w14:textId="77777777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lastRenderedPageBreak/>
        <w:t>Angaben zum Prüfobjekt:</w:t>
      </w:r>
    </w:p>
    <w:p w14:paraId="25830095" w14:textId="4CEBAB9C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 w:rsidRPr="006A749B">
        <w:rPr>
          <w:b/>
        </w:rPr>
        <w:t>Genaue Produktbezeichnung</w:t>
      </w:r>
      <w:r>
        <w:t xml:space="preserve"> (z. B. interner Code, Artikelnummer) und Marken</w:t>
      </w:r>
      <w:r w:rsidR="006A749B">
        <w:softHyphen/>
      </w:r>
      <w:r>
        <w:t>name </w:t>
      </w:r>
      <w:r w:rsidRPr="00013A8A">
        <w:rPr>
          <w:rStyle w:val="Funotenzeichen"/>
          <w:b/>
          <w:bCs/>
        </w:rPr>
        <w:footnoteReference w:id="2"/>
      </w:r>
      <w:r>
        <w:t>: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8"/>
    </w:p>
    <w:p w14:paraId="2DBA1D09" w14:textId="77777777" w:rsidR="00090A1F" w:rsidRPr="00056A71" w:rsidRDefault="00090A1F" w:rsidP="00090A1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67"/>
          <w:tab w:val="left" w:pos="9498"/>
        </w:tabs>
      </w:pPr>
      <w:r>
        <w:rPr>
          <w:b/>
          <w:bCs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1E37F8">
        <w:rPr>
          <w:b/>
          <w:bCs/>
          <w:sz w:val="20"/>
        </w:rPr>
      </w:r>
      <w:r w:rsidR="001E37F8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ab/>
      </w:r>
      <w:r w:rsidR="00CF51BC">
        <w:rPr>
          <w:b/>
          <w:bCs/>
          <w:sz w:val="20"/>
        </w:rPr>
        <w:t xml:space="preserve">BASISPRODUKT </w:t>
      </w:r>
    </w:p>
    <w:p w14:paraId="57F8B1FE" w14:textId="4E2DF3C5" w:rsidR="00090A1F" w:rsidRPr="00056A71" w:rsidRDefault="00090A1F" w:rsidP="00090A1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67"/>
          <w:tab w:val="left" w:pos="9498"/>
        </w:tabs>
      </w:pPr>
      <w:r>
        <w:rPr>
          <w:b/>
          <w:bCs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1E37F8">
        <w:rPr>
          <w:b/>
          <w:bCs/>
          <w:sz w:val="20"/>
        </w:rPr>
      </w:r>
      <w:r w:rsidR="001E37F8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ab/>
      </w:r>
      <w:r w:rsidR="00CF51BC">
        <w:rPr>
          <w:b/>
          <w:bCs/>
          <w:sz w:val="20"/>
        </w:rPr>
        <w:t>DERIVAT</w:t>
      </w:r>
      <w:r w:rsidR="00CF51BC" w:rsidRPr="00056A71">
        <w:rPr>
          <w:bCs/>
          <w:sz w:val="20"/>
        </w:rPr>
        <w:t xml:space="preserve"> (</w:t>
      </w:r>
      <w:r w:rsidR="00CF51BC">
        <w:rPr>
          <w:bCs/>
          <w:sz w:val="20"/>
        </w:rPr>
        <w:t>z.B. weniger Bindemittel</w:t>
      </w:r>
      <w:r w:rsidR="00CF51BC" w:rsidRPr="00056A71">
        <w:rPr>
          <w:bCs/>
          <w:sz w:val="20"/>
        </w:rPr>
        <w:t xml:space="preserve">) </w:t>
      </w:r>
      <w:r w:rsidR="00CF51BC" w:rsidRPr="00D202F5">
        <w:rPr>
          <w:b/>
          <w:bCs/>
          <w:sz w:val="20"/>
        </w:rPr>
        <w:t>basiert auf folgendem Basisprodukt</w:t>
      </w:r>
      <w:r w:rsidRPr="00056A71">
        <w:rPr>
          <w:bCs/>
          <w:sz w:val="20"/>
        </w:rPr>
        <w:t>:</w:t>
      </w:r>
      <w:r>
        <w:rPr>
          <w:bCs/>
          <w:sz w:val="20"/>
        </w:rPr>
        <w:t> </w:t>
      </w:r>
      <w:r>
        <w:rPr>
          <w:b/>
          <w:bCs/>
          <w:sz w:val="20"/>
        </w:rPr>
        <w:t xml:space="preserve"> </w:t>
      </w:r>
      <w:r w:rsidRPr="00056A71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A71">
        <w:rPr>
          <w:sz w:val="20"/>
          <w:u w:val="dotted"/>
        </w:rPr>
        <w:instrText xml:space="preserve"> FORMTEXT </w:instrText>
      </w:r>
      <w:r w:rsidRPr="00056A71">
        <w:rPr>
          <w:sz w:val="20"/>
          <w:u w:val="dotted"/>
        </w:rPr>
      </w:r>
      <w:r w:rsidRPr="00056A71">
        <w:rPr>
          <w:sz w:val="20"/>
          <w:u w:val="dotted"/>
        </w:rPr>
        <w:fldChar w:fldCharType="separate"/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sz w:val="20"/>
          <w:u w:val="dotted"/>
        </w:rPr>
        <w:fldChar w:fldCharType="end"/>
      </w:r>
      <w:r>
        <w:rPr>
          <w:u w:val="dotted"/>
        </w:rPr>
        <w:t xml:space="preserve">, </w:t>
      </w:r>
      <w:r>
        <w:rPr>
          <w:u w:val="dotted"/>
        </w:rPr>
        <w:br/>
      </w:r>
      <w:r>
        <w:rPr>
          <w:b/>
          <w:bCs/>
          <w:sz w:val="20"/>
        </w:rPr>
        <w:tab/>
      </w:r>
      <w:r w:rsidR="00CF51BC" w:rsidRPr="00CF51BC">
        <w:rPr>
          <w:bCs/>
          <w:sz w:val="20"/>
        </w:rPr>
        <w:t>Prüfstelle bestätigt Konformität mit UZ 17</w:t>
      </w:r>
      <w:r w:rsidRPr="00056A71">
        <w:rPr>
          <w:bCs/>
          <w:sz w:val="20"/>
        </w:rPr>
        <w:t>:</w:t>
      </w:r>
      <w:r>
        <w:rPr>
          <w:bCs/>
          <w:sz w:val="20"/>
        </w:rPr>
        <w:t> </w:t>
      </w:r>
      <w:r w:rsidRPr="00056A71">
        <w:rPr>
          <w:sz w:val="20"/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56A71">
        <w:rPr>
          <w:sz w:val="20"/>
          <w:u w:val="dotted"/>
        </w:rPr>
        <w:instrText xml:space="preserve"> FORMTEXT </w:instrText>
      </w:r>
      <w:r w:rsidRPr="00056A71">
        <w:rPr>
          <w:sz w:val="20"/>
          <w:u w:val="dotted"/>
        </w:rPr>
      </w:r>
      <w:r w:rsidRPr="00056A71">
        <w:rPr>
          <w:sz w:val="20"/>
          <w:u w:val="dotted"/>
        </w:rPr>
        <w:fldChar w:fldCharType="separate"/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noProof/>
          <w:sz w:val="20"/>
          <w:u w:val="dotted"/>
        </w:rPr>
        <w:t> </w:t>
      </w:r>
      <w:r w:rsidRPr="00056A71">
        <w:rPr>
          <w:sz w:val="20"/>
          <w:u w:val="dotted"/>
        </w:rPr>
        <w:fldChar w:fldCharType="end"/>
      </w:r>
    </w:p>
    <w:p w14:paraId="7AD1414D" w14:textId="755D1F4D" w:rsidR="00503E5A" w:rsidRPr="00AC2BF3" w:rsidRDefault="006A749B" w:rsidP="00090A1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b/>
          <w:bCs/>
          <w:sz w:val="20"/>
          <w:highlight w:val="cyan"/>
        </w:rPr>
      </w:pPr>
      <w:r>
        <w:rPr>
          <w:b/>
          <w:bCs/>
          <w:sz w:val="20"/>
        </w:rPr>
        <w:t xml:space="preserve">Anmerkung: </w:t>
      </w:r>
      <w:r w:rsidRPr="006A749B">
        <w:rPr>
          <w:b/>
          <w:bCs/>
          <w:sz w:val="20"/>
          <w:highlight w:val="cyan"/>
        </w:rPr>
        <w:t>DUPLIKAT</w:t>
      </w:r>
      <w:r>
        <w:rPr>
          <w:b/>
          <w:bCs/>
          <w:sz w:val="20"/>
        </w:rPr>
        <w:t xml:space="preserve"> </w:t>
      </w:r>
      <w:r w:rsidRPr="003F3E39">
        <w:rPr>
          <w:bCs/>
          <w:sz w:val="20"/>
        </w:rPr>
        <w:t>(Produktgleichheit</w:t>
      </w:r>
      <w:r>
        <w:rPr>
          <w:bCs/>
          <w:sz w:val="20"/>
        </w:rPr>
        <w:t xml:space="preserve">: rezepturident, </w:t>
      </w:r>
      <w:r w:rsidRPr="00056A71">
        <w:rPr>
          <w:bCs/>
          <w:sz w:val="20"/>
        </w:rPr>
        <w:t>andere</w:t>
      </w:r>
      <w:r>
        <w:rPr>
          <w:bCs/>
          <w:sz w:val="20"/>
        </w:rPr>
        <w:t>r</w:t>
      </w:r>
      <w:r w:rsidRPr="00056A71">
        <w:rPr>
          <w:bCs/>
          <w:sz w:val="20"/>
        </w:rPr>
        <w:t xml:space="preserve"> Markenname) </w:t>
      </w:r>
      <w:r>
        <w:rPr>
          <w:bCs/>
          <w:sz w:val="20"/>
        </w:rPr>
        <w:br/>
        <w:t xml:space="preserve">Dafür ist </w:t>
      </w:r>
      <w:r w:rsidR="00AC2BF3">
        <w:rPr>
          <w:bCs/>
          <w:sz w:val="20"/>
        </w:rPr>
        <w:t>das</w:t>
      </w:r>
      <w:r w:rsidRPr="006A749B">
        <w:rPr>
          <w:bCs/>
          <w:sz w:val="20"/>
          <w:highlight w:val="cyan"/>
        </w:rPr>
        <w:t xml:space="preserve"> </w:t>
      </w:r>
      <w:r w:rsidRPr="006A749B">
        <w:rPr>
          <w:b/>
          <w:bCs/>
          <w:sz w:val="20"/>
          <w:highlight w:val="cyan"/>
        </w:rPr>
        <w:t>Formular</w:t>
      </w:r>
      <w:r w:rsidRPr="00065B03">
        <w:rPr>
          <w:b/>
          <w:bCs/>
          <w:sz w:val="20"/>
        </w:rPr>
        <w:t xml:space="preserve"> </w:t>
      </w:r>
      <w:bookmarkStart w:id="9" w:name="_Hlk158110508"/>
      <w:r w:rsidR="007D5B08">
        <w:fldChar w:fldCharType="begin"/>
      </w:r>
      <w:r w:rsidR="00CD57BD">
        <w:instrText>HYPERLINK "https://view.officeapps.live.com/op/view.aspx?src=https%3A%2F%2Fwww.umweltzeichen.at%2Fsite%2Fassets%2Ffiles%2F2298%2Fuz01-17-antrag_produktduplikate_2019-08.docx&amp;wdOrigin=BROWSELINK"</w:instrText>
      </w:r>
      <w:r w:rsidR="007D5B08">
        <w:fldChar w:fldCharType="separate"/>
      </w:r>
      <w:r w:rsidR="00CD57BD">
        <w:rPr>
          <w:rStyle w:val="Hyperlink"/>
          <w:b/>
          <w:bCs/>
          <w:sz w:val="20"/>
        </w:rPr>
        <w:t>UZ01_UZ17-Antrag_Produktduplikate.docx</w:t>
      </w:r>
      <w:r w:rsidR="007D5B08">
        <w:rPr>
          <w:rStyle w:val="Hyperlink"/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 </w:t>
      </w:r>
      <w:bookmarkEnd w:id="9"/>
      <w:r w:rsidRPr="00AC2BF3">
        <w:rPr>
          <w:b/>
          <w:sz w:val="20"/>
          <w:highlight w:val="cyan"/>
        </w:rPr>
        <w:t>gemeinsam</w:t>
      </w:r>
      <w:r>
        <w:rPr>
          <w:bCs/>
          <w:sz w:val="20"/>
        </w:rPr>
        <w:t xml:space="preserve"> mit einem </w:t>
      </w:r>
      <w:r>
        <w:rPr>
          <w:bCs/>
          <w:sz w:val="20"/>
        </w:rPr>
        <w:br/>
        <w:t xml:space="preserve">PDF der </w:t>
      </w:r>
      <w:r w:rsidRPr="006A749B">
        <w:rPr>
          <w:b/>
          <w:bCs/>
          <w:sz w:val="20"/>
          <w:highlight w:val="cyan"/>
        </w:rPr>
        <w:t>Produktdeklaration</w:t>
      </w:r>
      <w:r w:rsidRPr="006A749B">
        <w:rPr>
          <w:bCs/>
          <w:sz w:val="20"/>
          <w:highlight w:val="cyan"/>
        </w:rPr>
        <w:t xml:space="preserve"> am Gebinde</w:t>
      </w:r>
      <w:r>
        <w:rPr>
          <w:bCs/>
          <w:sz w:val="20"/>
        </w:rPr>
        <w:t xml:space="preserve"> in der </w:t>
      </w:r>
      <w:r w:rsidRPr="006A749B">
        <w:rPr>
          <w:b/>
          <w:bCs/>
          <w:sz w:val="20"/>
          <w:highlight w:val="cyan"/>
        </w:rPr>
        <w:t>ASW</w:t>
      </w:r>
      <w:r>
        <w:rPr>
          <w:bCs/>
          <w:sz w:val="20"/>
        </w:rPr>
        <w:t xml:space="preserve"> hochzuladen: </w:t>
      </w:r>
      <w:hyperlink r:id="rId17" w:history="1">
        <w:r w:rsidRPr="00A54336">
          <w:rPr>
            <w:rStyle w:val="Hyperlink"/>
            <w:bCs/>
            <w:sz w:val="20"/>
          </w:rPr>
          <w:t>https://produkte.umweltzeichen.at</w:t>
        </w:r>
      </w:hyperlink>
      <w:r>
        <w:rPr>
          <w:bCs/>
          <w:sz w:val="20"/>
        </w:rPr>
        <w:t xml:space="preserve"> </w:t>
      </w:r>
      <w:r>
        <w:br/>
      </w:r>
      <w:r w:rsidR="00090A1F">
        <w:br/>
      </w:r>
      <w:r w:rsidR="00503E5A">
        <w:t xml:space="preserve">Art / </w:t>
      </w:r>
      <w:r w:rsidR="00503E5A" w:rsidRPr="00950C35">
        <w:rPr>
          <w:b/>
        </w:rPr>
        <w:t>Kurzbeschreibung des Produktes</w:t>
      </w:r>
      <w:r w:rsidR="00503E5A">
        <w:t xml:space="preserve"> (u. a. Bindemittel, Farbe, </w:t>
      </w:r>
      <w:r w:rsidR="0037404D">
        <w:br/>
      </w:r>
      <w:r w:rsidR="00503E5A">
        <w:t>Anwendungsbereich</w:t>
      </w:r>
      <w:r w:rsidR="0037404D">
        <w:t xml:space="preserve">: </w:t>
      </w:r>
      <w:r w:rsidR="0037404D" w:rsidRPr="006A749B">
        <w:t>DIY oder gewerblich</w:t>
      </w:r>
      <w:r w:rsidR="00503E5A">
        <w:t>):  </w:t>
      </w:r>
      <w:r w:rsidR="00503E5A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03E5A">
        <w:rPr>
          <w:u w:val="dotted"/>
        </w:rPr>
        <w:instrText xml:space="preserve"> FORMTEXT </w:instrText>
      </w:r>
      <w:r w:rsidR="00503E5A">
        <w:rPr>
          <w:u w:val="dotted"/>
        </w:rPr>
      </w:r>
      <w:r w:rsidR="00503E5A">
        <w:rPr>
          <w:u w:val="dotted"/>
        </w:rPr>
        <w:fldChar w:fldCharType="separate"/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noProof/>
          <w:u w:val="dotted"/>
        </w:rPr>
        <w:t> </w:t>
      </w:r>
      <w:r w:rsidR="00503E5A">
        <w:rPr>
          <w:u w:val="dotted"/>
        </w:rPr>
        <w:fldChar w:fldCharType="end"/>
      </w:r>
    </w:p>
    <w:p w14:paraId="48C3139E" w14:textId="1182D400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br/>
        <w:t>Chargennummer: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7ED47CEB" w14:textId="6D7FC9F2" w:rsidR="006A749B" w:rsidRDefault="006A749B" w:rsidP="006A749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spacing w:before="0"/>
      </w:pPr>
      <w:r w:rsidRPr="00861068">
        <w:rPr>
          <w:sz w:val="20"/>
        </w:rPr>
        <w:t>Ersatzweise kann am Gebinde das Abfülldatum bzw. das Haltbarkeitsdatum angegeben werden (falls diese</w:t>
      </w:r>
      <w:r w:rsidR="005537F2">
        <w:rPr>
          <w:sz w:val="20"/>
        </w:rPr>
        <w:br/>
      </w:r>
      <w:r w:rsidRPr="00861068">
        <w:rPr>
          <w:sz w:val="20"/>
        </w:rPr>
        <w:t>Angaben codiert sind, muss der Schlüssel ebenfalls im Prüfgut-achten aufscheinen).</w:t>
      </w:r>
    </w:p>
    <w:p w14:paraId="38C9527C" w14:textId="630BB3CD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Ort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1E6E367E" w14:textId="52FDBB54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Datum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052D3247" w14:textId="6B086905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Beschreibung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31EE919B" w14:textId="27CE09C5" w:rsidR="00E927CF" w:rsidRDefault="00E927CF" w:rsidP="00E927CF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rPr>
          <w:u w:val="dotted"/>
        </w:rPr>
        <w:br/>
      </w:r>
      <w:r w:rsidR="00316289">
        <w:t>W</w:t>
      </w:r>
      <w:r>
        <w:t>esentliche Vertriebskanäle (z.B. Einzelhandel, Fachmärkte</w:t>
      </w:r>
      <w:r w:rsidRPr="00C13642">
        <w:t>)</w:t>
      </w:r>
      <w:r w:rsidR="00C13642" w:rsidRPr="00C13642">
        <w:t xml:space="preserve">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 w:rsidRPr="00036504">
        <w:rPr>
          <w:rFonts w:hint="eastAsia"/>
          <w:u w:val="dotted"/>
        </w:rPr>
        <w:t> </w:t>
      </w:r>
      <w:r>
        <w:rPr>
          <w:u w:val="dotted"/>
        </w:rPr>
        <w:fldChar w:fldCharType="end"/>
      </w:r>
    </w:p>
    <w:p w14:paraId="2854A98C" w14:textId="77777777" w:rsidR="00E927CF" w:rsidRDefault="00E927CF" w:rsidP="00E927CF">
      <w:pPr>
        <w:pStyle w:val="janein"/>
        <w:tabs>
          <w:tab w:val="clear" w:pos="7938"/>
          <w:tab w:val="clear" w:pos="9639"/>
        </w:tabs>
        <w:rPr>
          <w:lang w:val="de-AT"/>
        </w:rPr>
      </w:pPr>
    </w:p>
    <w:p w14:paraId="52F92937" w14:textId="77777777" w:rsidR="009727C2" w:rsidRDefault="009727C2">
      <w:pPr>
        <w:pStyle w:val="berschrift1"/>
      </w:pPr>
      <w:r>
        <w:t>Produktgruppendefinition</w:t>
      </w:r>
    </w:p>
    <w:p w14:paraId="52D9FD62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0FDA77C4" w14:textId="77777777" w:rsidR="00BC46F1" w:rsidRDefault="00BC46F1" w:rsidP="00BC46F1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4B31418A" w14:textId="34A00952" w:rsidR="00BC46F1" w:rsidRPr="00BC46F1" w:rsidRDefault="00BC46F1" w:rsidP="00BC46F1">
      <w:pPr>
        <w:pStyle w:val="janein"/>
        <w:rPr>
          <w:lang w:val="de-AT"/>
        </w:rPr>
      </w:pPr>
      <w:r>
        <w:t>Hat sich das Produkt seit dem letzten Gutachten geändert?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3BAC32D6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1589C12C" w14:textId="77777777" w:rsidR="00B11CDF" w:rsidRDefault="00B11CDF" w:rsidP="00B11CDF">
      <w:pPr>
        <w:pStyle w:val="janein"/>
        <w:tabs>
          <w:tab w:val="clear" w:pos="7938"/>
          <w:tab w:val="left" w:pos="8222"/>
        </w:tabs>
      </w:pPr>
    </w:p>
    <w:p w14:paraId="60C45F04" w14:textId="1C77AE74" w:rsidR="00B11CDF" w:rsidRPr="00B11CDF" w:rsidRDefault="00B11CDF" w:rsidP="00B11CDF">
      <w:pPr>
        <w:numPr>
          <w:ilvl w:val="0"/>
          <w:numId w:val="18"/>
        </w:numPr>
        <w:tabs>
          <w:tab w:val="left" w:pos="9638"/>
        </w:tabs>
      </w:pPr>
      <w:r w:rsidRPr="00B11CDF">
        <w:t>Art der Farbe (Bindemittel) und Anwendungsbereich</w:t>
      </w:r>
      <w:r>
        <w:t>:</w:t>
      </w:r>
      <w:r>
        <w:br/>
      </w:r>
      <w:r w:rsidRPr="00B11CDF">
        <w:rPr>
          <w:sz w:val="20"/>
        </w:rPr>
        <w:t>(max. 400 µm Schichtdicke)</w:t>
      </w:r>
      <w:r w:rsidRPr="00B11CDF">
        <w:t>: </w:t>
      </w:r>
      <w:r w:rsidRPr="00B11CDF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11CDF">
        <w:rPr>
          <w:u w:val="dotted"/>
        </w:rPr>
        <w:instrText xml:space="preserve"> FORMTEXT </w:instrText>
      </w:r>
      <w:r w:rsidRPr="00B11CDF">
        <w:rPr>
          <w:u w:val="dotted"/>
        </w:rPr>
      </w:r>
      <w:r w:rsidRPr="00B11CDF">
        <w:rPr>
          <w:u w:val="dotted"/>
        </w:rPr>
        <w:fldChar w:fldCharType="separate"/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u w:val="dotted"/>
        </w:rPr>
        <w:fldChar w:fldCharType="end"/>
      </w:r>
    </w:p>
    <w:p w14:paraId="687E18D5" w14:textId="271DDA16" w:rsidR="00B11CDF" w:rsidRPr="00B11CDF" w:rsidRDefault="00B11CDF" w:rsidP="00B11CDF">
      <w:pPr>
        <w:pStyle w:val="AnmerkungBeilage"/>
        <w:numPr>
          <w:ilvl w:val="0"/>
          <w:numId w:val="16"/>
        </w:numPr>
        <w:tabs>
          <w:tab w:val="right" w:pos="9639"/>
        </w:tabs>
        <w:spacing w:before="120"/>
      </w:pPr>
      <w:r w:rsidRPr="00B11CDF">
        <w:t xml:space="preserve">Anteil organischer Bestandteile </w:t>
      </w:r>
      <w:r w:rsidRPr="00B11CDF">
        <w:rPr>
          <w:sz w:val="20"/>
        </w:rPr>
        <w:t>(betrifft Silikatfarben oder Leimfarben)</w:t>
      </w:r>
      <w:r w:rsidRPr="00B11CDF">
        <w:t>:</w:t>
      </w:r>
      <w:r>
        <w:t xml:space="preserve"> </w:t>
      </w:r>
      <w:r w:rsidRPr="00B11CDF"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B11CDF">
        <w:rPr>
          <w:u w:val="dotted"/>
        </w:rPr>
        <w:instrText xml:space="preserve"> FORMTEXT </w:instrText>
      </w:r>
      <w:r w:rsidRPr="00B11CDF">
        <w:rPr>
          <w:u w:val="dotted"/>
        </w:rPr>
      </w:r>
      <w:r w:rsidRPr="00B11CDF">
        <w:rPr>
          <w:u w:val="dotted"/>
        </w:rPr>
        <w:fldChar w:fldCharType="separate"/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u w:val="dotted"/>
        </w:rPr>
        <w:fldChar w:fldCharType="end"/>
      </w:r>
      <w:bookmarkEnd w:id="10"/>
      <w:r w:rsidRPr="00B11CDF">
        <w:t> %</w:t>
      </w:r>
    </w:p>
    <w:p w14:paraId="488B914C" w14:textId="77777777" w:rsidR="00B11CDF" w:rsidRPr="00B11CDF" w:rsidRDefault="00B11CDF" w:rsidP="00B11CDF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B11CDF">
        <w:t>Das Produkt enthält keine Biozide zur Film- oder Objektkonservierung</w:t>
      </w:r>
      <w:r w:rsidRPr="00B11CDF">
        <w:tab/>
      </w:r>
      <w:r w:rsidRPr="00B11CDF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11CDF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B11CDF">
        <w:rPr>
          <w:sz w:val="20"/>
        </w:rPr>
        <w:fldChar w:fldCharType="end"/>
      </w:r>
      <w:r w:rsidRPr="00B11CDF">
        <w:t xml:space="preserve"> ja</w:t>
      </w:r>
      <w:r w:rsidRPr="00B11CDF">
        <w:tab/>
      </w:r>
      <w:r w:rsidRPr="00B11CDF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11CDF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B11CDF">
        <w:rPr>
          <w:sz w:val="20"/>
        </w:rPr>
        <w:fldChar w:fldCharType="end"/>
      </w:r>
      <w:r w:rsidRPr="00B11CDF">
        <w:t xml:space="preserve"> nein</w:t>
      </w:r>
    </w:p>
    <w:p w14:paraId="2D51FC5C" w14:textId="2FD90C94" w:rsidR="00B11CDF" w:rsidRPr="00B11CDF" w:rsidRDefault="00B11CDF" w:rsidP="00B11CDF">
      <w:pPr>
        <w:numPr>
          <w:ilvl w:val="0"/>
          <w:numId w:val="18"/>
        </w:numPr>
        <w:tabs>
          <w:tab w:val="left" w:pos="9638"/>
        </w:tabs>
      </w:pPr>
      <w:r w:rsidRPr="00B11CDF">
        <w:t xml:space="preserve">Angabe von Systemkomponenten (z. B. Grundierung, Verdünner, ...), </w:t>
      </w:r>
      <w:r w:rsidRPr="00B11CDF">
        <w:br/>
        <w:t>die für die Anwendung des Produktes unbedingt notwendig sind: </w:t>
      </w:r>
      <w:r w:rsidRPr="00B11CDF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B11CDF">
        <w:rPr>
          <w:u w:val="dotted"/>
        </w:rPr>
        <w:instrText xml:space="preserve"> FORMTEXT </w:instrText>
      </w:r>
      <w:r w:rsidRPr="00B11CDF">
        <w:rPr>
          <w:u w:val="dotted"/>
        </w:rPr>
      </w:r>
      <w:r w:rsidRPr="00B11CDF">
        <w:rPr>
          <w:u w:val="dotted"/>
        </w:rPr>
        <w:fldChar w:fldCharType="separate"/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noProof/>
          <w:u w:val="dotted"/>
        </w:rPr>
        <w:t> </w:t>
      </w:r>
      <w:r w:rsidRPr="00B11CDF">
        <w:rPr>
          <w:u w:val="dotted"/>
        </w:rPr>
        <w:fldChar w:fldCharType="end"/>
      </w:r>
      <w:bookmarkEnd w:id="11"/>
    </w:p>
    <w:p w14:paraId="03C6640A" w14:textId="0E6E1610" w:rsidR="00B11CDF" w:rsidRPr="00F25B82" w:rsidRDefault="00B11CDF" w:rsidP="00F25B8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B11CDF">
        <w:t xml:space="preserve">Wird mit besonderen Funktionen geworben? </w:t>
      </w:r>
      <w:r w:rsidRPr="00B11CDF">
        <w:tab/>
      </w:r>
      <w:r w:rsidRPr="00B11CDF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11CDF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B11CDF">
        <w:rPr>
          <w:sz w:val="20"/>
        </w:rPr>
        <w:fldChar w:fldCharType="end"/>
      </w:r>
      <w:r w:rsidRPr="00B11CDF">
        <w:t xml:space="preserve"> ja</w:t>
      </w:r>
      <w:r w:rsidRPr="00B11CDF">
        <w:tab/>
      </w:r>
      <w:r w:rsidRPr="00B11CDF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11CDF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B11CDF">
        <w:rPr>
          <w:sz w:val="20"/>
        </w:rPr>
        <w:fldChar w:fldCharType="end"/>
      </w:r>
      <w:r w:rsidRPr="00B11CDF">
        <w:t xml:space="preserve"> nein</w:t>
      </w:r>
    </w:p>
    <w:p w14:paraId="0B3A6180" w14:textId="40EF18D6" w:rsidR="009727C2" w:rsidRDefault="009727C2" w:rsidP="00056003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056003">
        <w:rPr>
          <w:b/>
          <w:highlight w:val="yellow"/>
        </w:rPr>
        <w:lastRenderedPageBreak/>
        <w:t xml:space="preserve">Alle Anforderungen gemäß </w:t>
      </w:r>
      <w:r w:rsidR="007A5B7C">
        <w:rPr>
          <w:b/>
          <w:highlight w:val="yellow"/>
        </w:rPr>
        <w:t>dem Kapitel „Produktgruppendefinition“</w:t>
      </w:r>
      <w:r w:rsidRPr="00056003">
        <w:rPr>
          <w:b/>
          <w:highlight w:val="yellow"/>
        </w:rPr>
        <w:t xml:space="preserve"> </w:t>
      </w:r>
      <w:r w:rsidR="007A5B7C">
        <w:rPr>
          <w:b/>
          <w:highlight w:val="yellow"/>
        </w:rPr>
        <w:br/>
      </w:r>
      <w:r w:rsidRPr="00056003">
        <w:rPr>
          <w:b/>
          <w:highlight w:val="yellow"/>
        </w:rPr>
        <w:t xml:space="preserve">der Richtlinie </w:t>
      </w:r>
      <w:r w:rsidR="00056003" w:rsidRPr="00056003">
        <w:rPr>
          <w:b/>
          <w:highlight w:val="yellow"/>
        </w:rPr>
        <w:t>werden (weiterhin)</w:t>
      </w:r>
      <w:r w:rsidR="007A5B7C">
        <w:rPr>
          <w:b/>
          <w:highlight w:val="yellow"/>
        </w:rPr>
        <w:t xml:space="preserve"> </w:t>
      </w:r>
      <w:r w:rsidRPr="00056003">
        <w:rPr>
          <w:b/>
          <w:highlight w:val="yellow"/>
        </w:rPr>
        <w:t>erfüllt</w:t>
      </w:r>
      <w:r>
        <w:tab/>
      </w:r>
      <w:r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</w:rPr>
        <w:t xml:space="preserve"> ja</w:t>
      </w:r>
      <w:r>
        <w:rPr>
          <w:b/>
        </w:rPr>
        <w:tab/>
      </w:r>
      <w:r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</w:rPr>
        <w:t xml:space="preserve"> nein</w:t>
      </w:r>
    </w:p>
    <w:p w14:paraId="59BB2E69" w14:textId="37730EAC" w:rsidR="009727C2" w:rsidRDefault="009727C2">
      <w:pPr>
        <w:tabs>
          <w:tab w:val="left" w:pos="9638"/>
        </w:tabs>
        <w:spacing w:before="0"/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7CF053D9" w14:textId="77777777" w:rsidR="009727C2" w:rsidRDefault="009727C2">
      <w:pPr>
        <w:pStyle w:val="AnmerkungBeilage"/>
        <w:spacing w:before="120"/>
      </w:pPr>
    </w:p>
    <w:p w14:paraId="2ACDA6A4" w14:textId="77777777" w:rsidR="009727C2" w:rsidRDefault="009727C2" w:rsidP="005A5DBD">
      <w:pPr>
        <w:pStyle w:val="berschrift1"/>
        <w:numPr>
          <w:ilvl w:val="0"/>
          <w:numId w:val="0"/>
        </w:numPr>
        <w:ind w:left="567" w:hanging="567"/>
      </w:pPr>
      <w:r>
        <w:t>Gesundheits- und Umweltkriterien</w:t>
      </w:r>
    </w:p>
    <w:p w14:paraId="43B7D8E7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bookmarkStart w:id="12" w:name="_Toc474204839"/>
    </w:p>
    <w:p w14:paraId="7F08DFCB" w14:textId="77777777" w:rsidR="00BC46F1" w:rsidRDefault="00BC46F1" w:rsidP="00BC46F1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127E72B3" w14:textId="325CECDC" w:rsidR="00BC46F1" w:rsidRPr="00BC46F1" w:rsidRDefault="00BC46F1" w:rsidP="00BC46F1">
      <w:pPr>
        <w:pStyle w:val="janein"/>
        <w:rPr>
          <w:lang w:val="de-AT"/>
        </w:rPr>
      </w:pPr>
      <w:r>
        <w:t xml:space="preserve">Hat sich das Produkt bezüglich der </w:t>
      </w:r>
      <w:r w:rsidRPr="00BC46F1">
        <w:rPr>
          <w:b/>
          <w:bCs/>
        </w:rPr>
        <w:t xml:space="preserve">Punkte </w:t>
      </w:r>
      <w:r w:rsidR="008B73A8">
        <w:rPr>
          <w:b/>
          <w:bCs/>
        </w:rPr>
        <w:t>1</w:t>
      </w:r>
      <w:r w:rsidRPr="00BC46F1">
        <w:rPr>
          <w:b/>
          <w:bCs/>
        </w:rPr>
        <w:t xml:space="preserve">.1. </w:t>
      </w:r>
      <w:r w:rsidR="00316289">
        <w:rPr>
          <w:b/>
          <w:bCs/>
        </w:rPr>
        <w:t xml:space="preserve">und </w:t>
      </w:r>
      <w:r w:rsidR="008B73A8">
        <w:rPr>
          <w:b/>
          <w:bCs/>
        </w:rPr>
        <w:t>1</w:t>
      </w:r>
      <w:r w:rsidRPr="00BC46F1">
        <w:rPr>
          <w:b/>
          <w:bCs/>
        </w:rPr>
        <w:t>.</w:t>
      </w:r>
      <w:r w:rsidR="00316289">
        <w:rPr>
          <w:b/>
          <w:bCs/>
        </w:rPr>
        <w:t>2 (enthaltene Chemikalien)</w:t>
      </w:r>
      <w:r>
        <w:t xml:space="preserve"> </w:t>
      </w:r>
      <w:r w:rsidR="00920DE7">
        <w:br/>
      </w:r>
      <w:r>
        <w:t>seit dem letzten</w:t>
      </w:r>
      <w:r w:rsidR="00316289">
        <w:t xml:space="preserve"> </w:t>
      </w:r>
      <w:r>
        <w:t>Gutachten geändert?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1802EB90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6916DB71" w14:textId="77777777" w:rsidR="009727C2" w:rsidRDefault="009727C2">
      <w:pPr>
        <w:tabs>
          <w:tab w:val="left" w:pos="9638"/>
        </w:tabs>
        <w:spacing w:before="0"/>
      </w:pPr>
    </w:p>
    <w:bookmarkEnd w:id="12"/>
    <w:p w14:paraId="2CED5CE9" w14:textId="04ABB45C" w:rsidR="009727C2" w:rsidRDefault="0024250A" w:rsidP="0037404D">
      <w:pPr>
        <w:pStyle w:val="berschrift2"/>
      </w:pPr>
      <w:r w:rsidRPr="0024250A">
        <w:t>Allgemeine Regelungen für Roh-, Hilfs- und Einsatzstoffe</w:t>
      </w:r>
    </w:p>
    <w:p w14:paraId="2D146C55" w14:textId="7206E825" w:rsidR="00BE289E" w:rsidRPr="00BE289E" w:rsidRDefault="00BE289E" w:rsidP="001D4A63">
      <w:pPr>
        <w:numPr>
          <w:ilvl w:val="0"/>
          <w:numId w:val="19"/>
        </w:numPr>
      </w:pPr>
      <w:r w:rsidRPr="00CA6BD6">
        <w:rPr>
          <w:b/>
          <w:bCs/>
        </w:rPr>
        <w:t>Halogenierte organische Verbindungen</w:t>
      </w:r>
      <w:r>
        <w:t xml:space="preserve"> mit der A</w:t>
      </w:r>
      <w:r w:rsidRPr="00B93F74">
        <w:rPr>
          <w:szCs w:val="24"/>
        </w:rPr>
        <w:t>us</w:t>
      </w:r>
      <w:r>
        <w:rPr>
          <w:szCs w:val="24"/>
        </w:rPr>
        <w:t xml:space="preserve">nahme von </w:t>
      </w:r>
      <w:r>
        <w:rPr>
          <w:szCs w:val="24"/>
        </w:rPr>
        <w:br/>
        <w:t>K</w:t>
      </w:r>
      <w:r w:rsidRPr="00B93F74">
        <w:rPr>
          <w:szCs w:val="24"/>
        </w:rPr>
        <w:t>onservierungsstoffe</w:t>
      </w:r>
      <w:r>
        <w:rPr>
          <w:szCs w:val="24"/>
        </w:rPr>
        <w:t>n</w:t>
      </w:r>
      <w:r w:rsidRPr="00B93F74">
        <w:rPr>
          <w:szCs w:val="24"/>
        </w:rPr>
        <w:t xml:space="preserve"> entsprechend dem Kapitel</w:t>
      </w:r>
      <w:r w:rsidR="00202D2A">
        <w:rPr>
          <w:szCs w:val="24"/>
        </w:rPr>
        <w:t xml:space="preserve"> 2.2.2</w:t>
      </w:r>
      <w:r>
        <w:rPr>
          <w:szCs w:val="24"/>
        </w:rPr>
        <w:t xml:space="preserve"> </w:t>
      </w:r>
      <w:r>
        <w:t xml:space="preserve">wurden </w:t>
      </w:r>
      <w:r>
        <w:br/>
      </w:r>
      <w:r w:rsidRPr="00BE289E">
        <w:t>in der Herstellung nicht eingesetzt</w:t>
      </w:r>
      <w:r>
        <w:t>.</w:t>
      </w:r>
      <w:r w:rsidRPr="00BE289E">
        <w:t xml:space="preserve"> Der Einsatz von PFAS </w:t>
      </w:r>
      <w:r>
        <w:br/>
      </w:r>
      <w:r w:rsidRPr="00BE289E">
        <w:t xml:space="preserve">(polyfluorierte Alkylsubstanzen) ist daher </w:t>
      </w:r>
      <w:r>
        <w:t xml:space="preserve">jedenfalls </w:t>
      </w:r>
      <w:r w:rsidRPr="00BE289E">
        <w:t>verboten.</w:t>
      </w:r>
      <w:r>
        <w:t xml:space="preserve"> </w:t>
      </w:r>
      <w:r>
        <w:tab/>
      </w:r>
      <w: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37F8">
        <w:fldChar w:fldCharType="separate"/>
      </w:r>
      <w:r>
        <w:fldChar w:fldCharType="end"/>
      </w:r>
      <w:r>
        <w:rPr>
          <w:sz w:val="20"/>
        </w:rPr>
        <w:t xml:space="preserve"> </w:t>
      </w:r>
      <w:r>
        <w:rPr>
          <w:lang w:val="de-AT"/>
        </w:rPr>
        <w:t>ja</w:t>
      </w:r>
      <w:r>
        <w:rPr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37F8">
        <w:fldChar w:fldCharType="separate"/>
      </w:r>
      <w:r>
        <w:fldChar w:fldCharType="end"/>
      </w:r>
      <w:r>
        <w:rPr>
          <w:lang w:val="de-AT"/>
        </w:rPr>
        <w:t xml:space="preserve"> nein</w:t>
      </w:r>
    </w:p>
    <w:p w14:paraId="29122ED6" w14:textId="499D2800" w:rsidR="0047592D" w:rsidRDefault="009727C2" w:rsidP="001D4A63">
      <w:pPr>
        <w:numPr>
          <w:ilvl w:val="0"/>
          <w:numId w:val="19"/>
        </w:numPr>
      </w:pPr>
      <w:r w:rsidRPr="0047592D">
        <w:rPr>
          <w:b/>
        </w:rPr>
        <w:t xml:space="preserve">Alle gemäß der Rezeptur eingesetzten Inhaltsstoffe </w:t>
      </w:r>
      <w:r w:rsidR="00351C2D">
        <w:rPr>
          <w:b/>
        </w:rPr>
        <w:t>oder</w:t>
      </w:r>
      <w:r w:rsidRPr="0047592D">
        <w:rPr>
          <w:b/>
        </w:rPr>
        <w:t xml:space="preserve"> </w:t>
      </w:r>
      <w:r w:rsidR="00351C2D">
        <w:rPr>
          <w:b/>
        </w:rPr>
        <w:t>Gemische</w:t>
      </w:r>
      <w:r w:rsidRPr="0047592D">
        <w:rPr>
          <w:b/>
        </w:rPr>
        <w:t xml:space="preserve"> sind in </w:t>
      </w:r>
      <w:r w:rsidRPr="0047592D">
        <w:rPr>
          <w:b/>
        </w:rPr>
        <w:br/>
      </w:r>
      <w:r w:rsidRPr="0047592D">
        <w:rPr>
          <w:b/>
          <w:u w:val="single"/>
        </w:rPr>
        <w:t xml:space="preserve">Tabelle </w:t>
      </w:r>
      <w:r w:rsidR="00A81534" w:rsidRPr="0047592D">
        <w:rPr>
          <w:b/>
          <w:u w:val="single"/>
        </w:rPr>
        <w:t xml:space="preserve">6 </w:t>
      </w:r>
      <w:r w:rsidRPr="0047592D">
        <w:rPr>
          <w:b/>
          <w:u w:val="single"/>
        </w:rPr>
        <w:t>im Anhang</w:t>
      </w:r>
      <w:r w:rsidRPr="0047592D">
        <w:rPr>
          <w:b/>
        </w:rPr>
        <w:t xml:space="preserve"> einzutragen</w:t>
      </w:r>
      <w:r>
        <w:t xml:space="preserve"> und hinsichtlich der unter </w:t>
      </w:r>
      <w:r w:rsidR="003B3056">
        <w:t xml:space="preserve">den Kapiteln </w:t>
      </w:r>
      <w:r>
        <w:t>2.1</w:t>
      </w:r>
      <w:r w:rsidR="003B3056">
        <w:t xml:space="preserve">, </w:t>
      </w:r>
      <w:r>
        <w:t>2.2</w:t>
      </w:r>
      <w:r w:rsidR="003B3056">
        <w:t xml:space="preserve"> und zugehörige</w:t>
      </w:r>
      <w:r w:rsidR="00715FBD">
        <w:t>n</w:t>
      </w:r>
      <w:r w:rsidR="003B3056">
        <w:t xml:space="preserve"> Unterkapitel </w:t>
      </w:r>
      <w:r>
        <w:t>der Richtlinie gestellten Kriterien zu bewerten. Die Pigmente sind für alle Farbtöne des Produktes, für welches das Umweltzeichen beantragt wird, anzugeben. Die Tabelle </w:t>
      </w:r>
      <w:r w:rsidR="00A81534">
        <w:t xml:space="preserve">6 </w:t>
      </w:r>
      <w:r>
        <w:t xml:space="preserve">kann auf Wunsch </w:t>
      </w:r>
      <w:r w:rsidR="00A81534">
        <w:t xml:space="preserve">bei der Prüfstelle </w:t>
      </w:r>
      <w:r>
        <w:t xml:space="preserve">verbleiben. </w:t>
      </w:r>
    </w:p>
    <w:p w14:paraId="399B9991" w14:textId="4C3DA279" w:rsidR="009727C2" w:rsidRDefault="009727C2" w:rsidP="007D32F2">
      <w:pPr>
        <w:numPr>
          <w:ilvl w:val="0"/>
          <w:numId w:val="19"/>
        </w:numPr>
      </w:pPr>
      <w:r w:rsidRPr="00351C2D">
        <w:rPr>
          <w:b/>
          <w:bCs/>
        </w:rPr>
        <w:t xml:space="preserve">Sofern </w:t>
      </w:r>
      <w:r w:rsidR="00351C2D" w:rsidRPr="00351C2D">
        <w:rPr>
          <w:b/>
          <w:bCs/>
        </w:rPr>
        <w:t>die Tabelle 6 bei der Prüfstelle verbleibt</w:t>
      </w:r>
      <w:r w:rsidR="00351C2D">
        <w:t xml:space="preserve">, sind </w:t>
      </w:r>
      <w:r>
        <w:t xml:space="preserve">Stoffe </w:t>
      </w:r>
      <w:r w:rsidR="00F675E4">
        <w:t>oder Gemische</w:t>
      </w:r>
      <w:r w:rsidR="007D32F2">
        <w:t xml:space="preserve">, die gemäß </w:t>
      </w:r>
      <w:r w:rsidR="00351C2D">
        <w:t xml:space="preserve">der Kapitel 2.1 (inkl. Unterkapitel) </w:t>
      </w:r>
      <w:r>
        <w:t xml:space="preserve">zu kennzeichnen sind </w:t>
      </w:r>
      <w:r w:rsidR="00351C2D">
        <w:t>oder unter die Definition</w:t>
      </w:r>
      <w:r w:rsidR="00A90B03">
        <w:t>en</w:t>
      </w:r>
      <w:r w:rsidR="00351C2D">
        <w:t xml:space="preserve"> von 2.2.1 </w:t>
      </w:r>
      <w:r w:rsidR="00715FBD">
        <w:t xml:space="preserve">(VOC und SVOC) </w:t>
      </w:r>
      <w:r w:rsidR="00351C2D">
        <w:t xml:space="preserve">oder 2.2.3 </w:t>
      </w:r>
      <w:r w:rsidR="00715FBD">
        <w:t xml:space="preserve">(Nanopartikel) </w:t>
      </w:r>
      <w:r w:rsidR="00351C2D">
        <w:t>fallen,</w:t>
      </w:r>
      <w:r w:rsidR="00A90B03">
        <w:t xml:space="preserve"> </w:t>
      </w:r>
      <w:r w:rsidR="00351C2D">
        <w:t xml:space="preserve">in </w:t>
      </w:r>
      <w:r w:rsidR="00351C2D" w:rsidRPr="002B5764">
        <w:rPr>
          <w:b/>
          <w:bCs/>
        </w:rPr>
        <w:t>Tabelle 1</w:t>
      </w:r>
      <w:r>
        <w:t xml:space="preserve"> zu übertragen</w:t>
      </w:r>
      <w:r w:rsidR="002C0463">
        <w:t xml:space="preserve"> </w:t>
      </w:r>
      <w:r>
        <w:t>(Konservierungsstoffe</w:t>
      </w:r>
      <w:r w:rsidR="00202D2A">
        <w:t>, Kapiel 2.2.2</w:t>
      </w:r>
      <w:r>
        <w:t xml:space="preserve"> werden </w:t>
      </w:r>
      <w:r w:rsidR="002C0463">
        <w:t>in</w:t>
      </w:r>
      <w:r>
        <w:t xml:space="preserve"> Tabelle </w:t>
      </w:r>
      <w:r w:rsidR="006521F8">
        <w:t xml:space="preserve">4 </w:t>
      </w:r>
      <w:r>
        <w:t>erfasst).</w:t>
      </w:r>
    </w:p>
    <w:p w14:paraId="215F10A4" w14:textId="25E6A620" w:rsidR="00F73FB4" w:rsidRDefault="00F73FB4" w:rsidP="0044168B">
      <w:pPr>
        <w:spacing w:after="60"/>
        <w:ind w:left="1872" w:hanging="1418"/>
        <w:rPr>
          <w:sz w:val="22"/>
        </w:rPr>
      </w:pPr>
      <w:r>
        <w:rPr>
          <w:u w:val="single"/>
        </w:rPr>
        <w:t>Tabelle 1</w:t>
      </w:r>
      <w:r w:rsidRPr="0047592D">
        <w:t>:</w:t>
      </w:r>
      <w:r w:rsidR="0044168B">
        <w:tab/>
      </w:r>
      <w:r w:rsidRPr="009F57C3">
        <w:t>Kennzeichnungspflichtige Inhaltsstoffe</w:t>
      </w:r>
      <w:r w:rsidR="0044168B">
        <w:t xml:space="preserve"> (nur gemäß Tabelle 2)</w:t>
      </w:r>
      <w:r w:rsidRPr="009F57C3">
        <w:t xml:space="preserve"> </w:t>
      </w:r>
      <w:r w:rsidR="0044168B">
        <w:br/>
        <w:t xml:space="preserve">sowie </w:t>
      </w:r>
      <w:r w:rsidR="00351C2D">
        <w:t xml:space="preserve">VOC, </w:t>
      </w:r>
      <w:r w:rsidRPr="0037404D">
        <w:t>SVOC oder Nanopartikel</w:t>
      </w:r>
    </w:p>
    <w:tbl>
      <w:tblPr>
        <w:tblW w:w="9256" w:type="dxa"/>
        <w:tblInd w:w="4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6"/>
        <w:gridCol w:w="1629"/>
        <w:gridCol w:w="875"/>
        <w:gridCol w:w="974"/>
        <w:gridCol w:w="3205"/>
        <w:gridCol w:w="1417"/>
      </w:tblGrid>
      <w:tr w:rsidR="00F73FB4" w14:paraId="708078CD" w14:textId="77777777" w:rsidTr="006D2894">
        <w:tc>
          <w:tcPr>
            <w:tcW w:w="1156" w:type="dxa"/>
          </w:tcPr>
          <w:p w14:paraId="570E298F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Handelsname</w:t>
            </w:r>
          </w:p>
        </w:tc>
        <w:tc>
          <w:tcPr>
            <w:tcW w:w="1629" w:type="dxa"/>
          </w:tcPr>
          <w:p w14:paraId="555D45D0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Chem. Bezeichnung</w:t>
            </w:r>
          </w:p>
        </w:tc>
        <w:tc>
          <w:tcPr>
            <w:tcW w:w="875" w:type="dxa"/>
          </w:tcPr>
          <w:p w14:paraId="764C27DB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CAS-Nummer</w:t>
            </w:r>
          </w:p>
        </w:tc>
        <w:tc>
          <w:tcPr>
            <w:tcW w:w="974" w:type="dxa"/>
          </w:tcPr>
          <w:p w14:paraId="62A200F5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SIDAT-Beilage Nr.</w:t>
            </w:r>
          </w:p>
        </w:tc>
        <w:tc>
          <w:tcPr>
            <w:tcW w:w="3205" w:type="dxa"/>
          </w:tcPr>
          <w:p w14:paraId="7C0B8F57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Stoffeinstufung </w:t>
            </w:r>
            <w:r>
              <w:rPr>
                <w:bCs/>
                <w:sz w:val="16"/>
              </w:rPr>
              <w:br/>
              <w:t>(</w:t>
            </w:r>
            <w:r w:rsidRPr="00854E62">
              <w:rPr>
                <w:bCs/>
                <w:sz w:val="16"/>
              </w:rPr>
              <w:t>R- bzw. H-Sätze</w:t>
            </w:r>
            <w:r>
              <w:rPr>
                <w:bCs/>
                <w:sz w:val="16"/>
              </w:rPr>
              <w:t>, Gw-VO</w:t>
            </w:r>
            <w:r w:rsidRPr="0037404D">
              <w:rPr>
                <w:bCs/>
                <w:sz w:val="16"/>
              </w:rPr>
              <w:t>, „nano“, SVOC</w:t>
            </w:r>
            <w:r w:rsidDel="00AB4389">
              <w:rPr>
                <w:bCs/>
                <w:sz w:val="16"/>
              </w:rPr>
              <w:t>,</w:t>
            </w:r>
            <w:r>
              <w:rPr>
                <w:bCs/>
                <w:sz w:val="16"/>
              </w:rPr>
              <w:t>)</w:t>
            </w:r>
          </w:p>
        </w:tc>
        <w:tc>
          <w:tcPr>
            <w:tcW w:w="1417" w:type="dxa"/>
          </w:tcPr>
          <w:p w14:paraId="628702BA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Massenanteil im </w:t>
            </w:r>
            <w:r>
              <w:rPr>
                <w:bCs/>
                <w:sz w:val="16"/>
              </w:rPr>
              <w:br/>
              <w:t>Produkt in %</w:t>
            </w:r>
          </w:p>
        </w:tc>
      </w:tr>
      <w:tr w:rsidR="00F73FB4" w14:paraId="6ACC344B" w14:textId="77777777" w:rsidTr="006D2894">
        <w:tc>
          <w:tcPr>
            <w:tcW w:w="1156" w:type="dxa"/>
          </w:tcPr>
          <w:p w14:paraId="0BA74B82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2C087798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5BE0D2FD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5B0B2CC5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56C15AE1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52C8575C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F73FB4" w14:paraId="49A9621C" w14:textId="77777777" w:rsidTr="006D2894">
        <w:tc>
          <w:tcPr>
            <w:tcW w:w="1156" w:type="dxa"/>
          </w:tcPr>
          <w:p w14:paraId="36FF1337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7290E318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3B64FFD0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2CB69E36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74E05AAD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5E038F9D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F73FB4" w14:paraId="232904A0" w14:textId="77777777" w:rsidTr="006D2894">
        <w:tc>
          <w:tcPr>
            <w:tcW w:w="1156" w:type="dxa"/>
          </w:tcPr>
          <w:p w14:paraId="0225B17B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7B165EF9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24466581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3BB0D7C3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0A521BC6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0B003CCC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F73FB4" w14:paraId="0026ECE3" w14:textId="77777777" w:rsidTr="006D2894">
        <w:tc>
          <w:tcPr>
            <w:tcW w:w="1156" w:type="dxa"/>
          </w:tcPr>
          <w:p w14:paraId="77A32F89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4A638A90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67C79073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6DFD7952" w14:textId="77777777" w:rsidR="00F73FB4" w:rsidRDefault="00F73FB4" w:rsidP="006D2894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30242E0F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7707C53F" w14:textId="77777777" w:rsidR="00F73FB4" w:rsidRDefault="00F73FB4" w:rsidP="006D2894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83247A" w14:paraId="1F95CFE7" w14:textId="77777777" w:rsidTr="006D2894">
        <w:tc>
          <w:tcPr>
            <w:tcW w:w="1156" w:type="dxa"/>
          </w:tcPr>
          <w:p w14:paraId="705A82A0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5B521CE0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782AA30D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16BE1639" w14:textId="77777777" w:rsidR="0083247A" w:rsidRDefault="0083247A" w:rsidP="00017E8D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15673CC9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3493A7B6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83247A" w14:paraId="3C660381" w14:textId="77777777" w:rsidTr="006D2894">
        <w:tc>
          <w:tcPr>
            <w:tcW w:w="1156" w:type="dxa"/>
          </w:tcPr>
          <w:p w14:paraId="5155A224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29" w:type="dxa"/>
          </w:tcPr>
          <w:p w14:paraId="5D3A1505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875" w:type="dxa"/>
          </w:tcPr>
          <w:p w14:paraId="184547C5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974" w:type="dxa"/>
          </w:tcPr>
          <w:p w14:paraId="34DF1A12" w14:textId="77777777" w:rsidR="0083247A" w:rsidRDefault="0083247A" w:rsidP="00017E8D">
            <w:pPr>
              <w:pStyle w:val="Tab3"/>
              <w:spacing w:before="40" w:after="40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205" w:type="dxa"/>
          </w:tcPr>
          <w:p w14:paraId="6DF805A5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417" w:type="dxa"/>
          </w:tcPr>
          <w:p w14:paraId="5EFD745D" w14:textId="77777777" w:rsidR="0083247A" w: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30A13F09" w14:textId="77777777" w:rsidR="00676500" w:rsidRDefault="00676500" w:rsidP="00676500"/>
    <w:p w14:paraId="4CB73B9A" w14:textId="6136F174" w:rsidR="00351C2D" w:rsidRPr="00F96099" w:rsidRDefault="00265678" w:rsidP="00F96099">
      <w:pPr>
        <w:spacing w:after="120"/>
        <w:rPr>
          <w:sz w:val="20"/>
        </w:rPr>
      </w:pPr>
      <w:r w:rsidRPr="000D13B8">
        <w:rPr>
          <w:b/>
          <w:bCs/>
          <w:sz w:val="20"/>
          <w:highlight w:val="yellow"/>
        </w:rPr>
        <w:t>Tabelle 2</w:t>
      </w:r>
      <w:r w:rsidRPr="000D13B8">
        <w:rPr>
          <w:sz w:val="20"/>
          <w:highlight w:val="yellow"/>
        </w:rPr>
        <w:t>:</w:t>
      </w:r>
      <w:r w:rsidRPr="00A915E1">
        <w:rPr>
          <w:sz w:val="20"/>
          <w:highlight w:val="yellow"/>
        </w:rPr>
        <w:t xml:space="preserve">  </w:t>
      </w:r>
      <w:bookmarkStart w:id="13" w:name="_Hlk150963757"/>
      <w:r w:rsidR="00351C2D" w:rsidRPr="00A915E1">
        <w:rPr>
          <w:sz w:val="20"/>
          <w:highlight w:val="yellow"/>
        </w:rPr>
        <w:t xml:space="preserve">Gefahrenhinweise: Gefahrenkategorien und zugehörige allgemeine Grenzwerte. </w:t>
      </w:r>
      <w:r w:rsidR="00F96099" w:rsidRPr="00A915E1">
        <w:rPr>
          <w:sz w:val="20"/>
          <w:highlight w:val="yellow"/>
        </w:rPr>
        <w:br/>
        <w:t>Wurde in der CLP-VO ein spezifischer Konzentrationsgrenzwert festgelegt, dann gilt der niedrigere Wert als Grenzwert. Lediglich die Grenzwerte für „Umweltgefahren“ mit den Gefahrenhinweisen H400, H410, H411, H420 haben generelle Gültigkeit.</w:t>
      </w:r>
    </w:p>
    <w:tbl>
      <w:tblPr>
        <w:tblW w:w="9356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  <w:tblCaption w:val="Gefahrenkategorien mit Gefahrenhinweisen und den zugehörigen allgemeinen Grenzwerten für eine Gefahrenkennzeichnung"/>
        <w:tblDescription w:val="Die Tabelle gibt für bestimmte Gefahren wie zum Beispiel Giftigkeit oder Umweltgefahren Grenzwerte für Chemikalien an, wie diese Chemikalien maximal in mit dem Umweltzeichen ausgezeichneten chemischen Produkten vorhanden sein dürfen."/>
      </w:tblPr>
      <w:tblGrid>
        <w:gridCol w:w="6804"/>
        <w:gridCol w:w="2552"/>
      </w:tblGrid>
      <w:tr w:rsidR="00351C2D" w14:paraId="441DC691" w14:textId="77777777" w:rsidTr="00565174">
        <w:trPr>
          <w:tblHeader/>
        </w:trPr>
        <w:tc>
          <w:tcPr>
            <w:tcW w:w="680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2C765DE9" w14:textId="77777777" w:rsidR="00351C2D" w:rsidRDefault="00351C2D" w:rsidP="00565174">
            <w:pPr>
              <w:spacing w:before="60" w:after="60" w:line="240" w:lineRule="atLeast"/>
              <w:rPr>
                <w:b/>
                <w:sz w:val="20"/>
              </w:rPr>
            </w:pPr>
            <w:r w:rsidRPr="00966E0D">
              <w:rPr>
                <w:b/>
                <w:sz w:val="20"/>
              </w:rPr>
              <w:lastRenderedPageBreak/>
              <w:t>Gefahrenhinweise</w:t>
            </w:r>
            <w:r>
              <w:rPr>
                <w:b/>
                <w:sz w:val="20"/>
              </w:rPr>
              <w:t xml:space="preserve">: </w:t>
            </w:r>
            <w:r w:rsidRPr="00966E0D">
              <w:rPr>
                <w:b/>
                <w:sz w:val="20"/>
              </w:rPr>
              <w:t>Gefahrenkategorien</w:t>
            </w:r>
          </w:p>
        </w:tc>
        <w:tc>
          <w:tcPr>
            <w:tcW w:w="2552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3FD7AC0" w14:textId="77777777" w:rsidR="00351C2D" w:rsidRDefault="00351C2D" w:rsidP="00565174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Allgemeiner Grenzwert </w:t>
            </w:r>
          </w:p>
          <w:p w14:paraId="3E5B000D" w14:textId="77777777" w:rsidR="00351C2D" w:rsidRDefault="00351C2D" w:rsidP="00565174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in Gewichts</w:t>
            </w:r>
            <w:proofErr w:type="gramEnd"/>
            <w:r>
              <w:rPr>
                <w:b/>
                <w:sz w:val="20"/>
              </w:rPr>
              <w:t>%</w:t>
            </w:r>
          </w:p>
        </w:tc>
      </w:tr>
      <w:tr w:rsidR="00351C2D" w14:paraId="4569AA31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45578C55" w14:textId="77777777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752E82">
              <w:rPr>
                <w:rFonts w:cs="Arial"/>
                <w:b/>
                <w:sz w:val="20"/>
              </w:rPr>
              <w:t xml:space="preserve">Akut </w:t>
            </w:r>
            <w:r>
              <w:rPr>
                <w:rFonts w:cs="Arial"/>
                <w:b/>
                <w:sz w:val="20"/>
              </w:rPr>
              <w:t>toxisch der Kategorien 1, 2 oder 3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4AAF62AF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</w:p>
        </w:tc>
      </w:tr>
      <w:tr w:rsidR="00351C2D" w14:paraId="5DDC9375" w14:textId="77777777" w:rsidTr="00565174">
        <w:trPr>
          <w:trHeight w:val="424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01B2F2BF" w14:textId="77777777" w:rsidR="00351C2D" w:rsidRPr="00752E82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H300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oral Kat.1 und 2</w:t>
            </w:r>
          </w:p>
          <w:p w14:paraId="49172DCD" w14:textId="77777777" w:rsidR="00351C2D" w:rsidRPr="00C911E4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H310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dermal Kat.1 und 2</w:t>
            </w:r>
          </w:p>
          <w:p w14:paraId="1944F5F5" w14:textId="77777777" w:rsidR="00351C2D" w:rsidRPr="00E14356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H330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inhalativ Kat.1 und 2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059C7260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65C98577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211CD63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H301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oral Kat. 3</w:t>
            </w:r>
          </w:p>
          <w:p w14:paraId="30013FA9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H311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dermal Kat. 3</w:t>
            </w:r>
          </w:p>
          <w:p w14:paraId="3AF3F110" w14:textId="77777777" w:rsidR="00351C2D" w:rsidRPr="00752E82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H331</w:t>
            </w:r>
            <w:r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Akut Tox. inhalativ Kat. 3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B73D545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:rsidRPr="00545B41" w14:paraId="4BD6538C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F12186B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Toxisch für spezifische Zielorgane (STOT) der Kategorien 1 </w:t>
            </w:r>
            <w:r w:rsidRPr="00545B41">
              <w:rPr>
                <w:rFonts w:cs="Arial"/>
                <w:b/>
                <w:i/>
                <w:sz w:val="20"/>
              </w:rPr>
              <w:t>oder 2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43FBA2D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</w:p>
        </w:tc>
      </w:tr>
      <w:tr w:rsidR="00351C2D" w14:paraId="74B15F81" w14:textId="77777777" w:rsidTr="00565174">
        <w:trPr>
          <w:trHeight w:val="446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784FFDCB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H370: </w:t>
            </w:r>
            <w:r w:rsidRPr="00545B41">
              <w:rPr>
                <w:rFonts w:cs="Arial"/>
                <w:sz w:val="20"/>
              </w:rPr>
              <w:t>STOT einmalig Kat. 1</w:t>
            </w:r>
          </w:p>
          <w:p w14:paraId="2FC85014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i/>
                <w:sz w:val="20"/>
              </w:rPr>
            </w:pPr>
            <w:r w:rsidRPr="00545B41">
              <w:rPr>
                <w:rFonts w:cs="Arial"/>
                <w:b/>
                <w:i/>
                <w:sz w:val="20"/>
              </w:rPr>
              <w:t xml:space="preserve">H371: </w:t>
            </w:r>
            <w:r w:rsidRPr="00545B41">
              <w:rPr>
                <w:rFonts w:cs="Arial"/>
                <w:i/>
                <w:sz w:val="20"/>
              </w:rPr>
              <w:t>STOT einmalig Kat. 2</w:t>
            </w:r>
          </w:p>
          <w:p w14:paraId="32B4E882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H372: </w:t>
            </w:r>
            <w:r w:rsidRPr="00545B41">
              <w:rPr>
                <w:rFonts w:cs="Arial"/>
                <w:sz w:val="20"/>
              </w:rPr>
              <w:t>STOT wiederholt Kat. 1</w:t>
            </w:r>
          </w:p>
          <w:p w14:paraId="61488383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i/>
                <w:sz w:val="20"/>
              </w:rPr>
            </w:pPr>
            <w:r w:rsidRPr="00545B41">
              <w:rPr>
                <w:rFonts w:cs="Arial"/>
                <w:b/>
                <w:i/>
                <w:sz w:val="20"/>
              </w:rPr>
              <w:t>H373:</w:t>
            </w:r>
            <w:r w:rsidRPr="00545B41">
              <w:rPr>
                <w:rFonts w:cs="Arial"/>
                <w:i/>
                <w:sz w:val="20"/>
              </w:rPr>
              <w:t xml:space="preserve"> STOT wiederholt Kat.2 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35EA32F3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sz w:val="20"/>
              </w:rPr>
              <w:t>1,0</w:t>
            </w:r>
          </w:p>
        </w:tc>
      </w:tr>
      <w:tr w:rsidR="00351C2D" w14:paraId="63479A84" w14:textId="77777777" w:rsidTr="00565174">
        <w:trPr>
          <w:trHeight w:val="26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3A9BFCA" w14:textId="77777777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Karzinogenität 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322F7FD3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</w:p>
        </w:tc>
      </w:tr>
      <w:tr w:rsidR="00351C2D" w14:paraId="1E07A26D" w14:textId="77777777" w:rsidTr="00565174">
        <w:trPr>
          <w:trHeight w:val="2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4CFFA420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H350, H350i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 1A,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0648483B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7C8FD58A" w14:textId="77777777" w:rsidTr="00565174">
        <w:trPr>
          <w:trHeight w:val="243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25EF02C5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H351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Kat.2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5D4A0AD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352B8EE4" w14:textId="77777777" w:rsidTr="00565174">
        <w:trPr>
          <w:trHeight w:val="232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350008BE" w14:textId="77777777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Keimzellmutagenität 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D5C335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14:paraId="5F9B2739" w14:textId="77777777" w:rsidTr="00565174">
        <w:trPr>
          <w:trHeight w:val="223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63159053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H340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 1A,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4D4EB5A4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7A0BA839" w14:textId="77777777" w:rsidTr="00565174">
        <w:trPr>
          <w:trHeight w:val="268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5E3C9CF5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H341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Kat.2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565E4861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</w:t>
            </w:r>
          </w:p>
        </w:tc>
      </w:tr>
      <w:tr w:rsidR="00351C2D" w14:paraId="518351BD" w14:textId="77777777" w:rsidTr="00565174">
        <w:trPr>
          <w:trHeight w:val="189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2C417DA2" w14:textId="77777777" w:rsidR="00351C2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Reproduktionstoxizitä</w:t>
            </w:r>
            <w:r>
              <w:rPr>
                <w:rFonts w:cs="Arial"/>
                <w:sz w:val="20"/>
              </w:rPr>
              <w:t>t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677D6B1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14:paraId="3680B0A7" w14:textId="77777777" w:rsidTr="00565174">
        <w:trPr>
          <w:trHeight w:val="334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35E39275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  <w:lang w:val="en-GB"/>
              </w:rPr>
            </w:pPr>
            <w:r w:rsidRPr="004549EC">
              <w:rPr>
                <w:rFonts w:cs="Arial"/>
                <w:b/>
                <w:lang w:val="en-GB"/>
              </w:rPr>
              <w:t>H360F, H360D, H360FD, H360Fd, H360Df</w:t>
            </w:r>
            <w:r>
              <w:rPr>
                <w:rFonts w:cs="Arial"/>
                <w:b/>
                <w:lang w:val="en-GB"/>
              </w:rPr>
              <w:t xml:space="preserve">: </w:t>
            </w:r>
            <w:r>
              <w:rPr>
                <w:rFonts w:cs="Arial"/>
                <w:lang w:val="en-GB"/>
              </w:rPr>
              <w:t>Kat. 1A,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76766153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1384E932" w14:textId="77777777" w:rsidTr="00565174">
        <w:trPr>
          <w:trHeight w:val="129"/>
        </w:trPr>
        <w:tc>
          <w:tcPr>
            <w:tcW w:w="6804" w:type="dxa"/>
            <w:vAlign w:val="center"/>
          </w:tcPr>
          <w:p w14:paraId="0205C81E" w14:textId="77777777" w:rsidR="00351C2D" w:rsidRDefault="00351C2D" w:rsidP="00565174">
            <w:pPr>
              <w:pStyle w:val="Tab-Text"/>
              <w:spacing w:before="40" w:after="40" w:line="200" w:lineRule="atLeast"/>
              <w:rPr>
                <w:rFonts w:cs="Arial"/>
              </w:rPr>
            </w:pPr>
            <w:r w:rsidRPr="004549EC">
              <w:rPr>
                <w:rFonts w:cs="Arial"/>
                <w:b/>
              </w:rPr>
              <w:t>H361f</w:t>
            </w:r>
            <w:r w:rsidRPr="001F1590">
              <w:rPr>
                <w:rFonts w:cs="Arial"/>
                <w:b/>
              </w:rPr>
              <w:t>, H361d, H361fd:</w:t>
            </w:r>
            <w:r>
              <w:rPr>
                <w:rFonts w:cs="Arial"/>
              </w:rPr>
              <w:t xml:space="preserve"> Kat.2</w:t>
            </w:r>
          </w:p>
        </w:tc>
        <w:tc>
          <w:tcPr>
            <w:tcW w:w="2552" w:type="dxa"/>
            <w:vAlign w:val="center"/>
          </w:tcPr>
          <w:p w14:paraId="32DAEB62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4DED2C6B" w14:textId="77777777" w:rsidTr="00565174"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6CF2DE6E" w14:textId="77777777" w:rsidR="00351C2D" w:rsidRPr="001F1590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4549EC">
              <w:rPr>
                <w:rFonts w:cs="Arial"/>
                <w:b/>
                <w:sz w:val="20"/>
              </w:rPr>
              <w:t>H362</w:t>
            </w:r>
            <w:r>
              <w:rPr>
                <w:rFonts w:cs="Arial"/>
                <w:b/>
                <w:sz w:val="20"/>
              </w:rPr>
              <w:t xml:space="preserve">: </w:t>
            </w:r>
            <w:r w:rsidRPr="00DD015B">
              <w:rPr>
                <w:rFonts w:cs="Arial"/>
                <w:sz w:val="20"/>
              </w:rPr>
              <w:t>Zusatzkategorie für Wirkungen auf/über Laktation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3C4C15CD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:rsidRPr="00545B41" w14:paraId="0768E983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1ECDE1A2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 xml:space="preserve">Sensibilisierend 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5B55D8BE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545B41" w14:paraId="2EC8FCD9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5ED2FD10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H334:</w:t>
            </w:r>
            <w:r w:rsidRPr="00545B41">
              <w:rPr>
                <w:rFonts w:cs="Arial"/>
                <w:sz w:val="20"/>
              </w:rPr>
              <w:t xml:space="preserve"> Sens. der Atemwege Kat. 1 und 1B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5F432AAC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sz w:val="20"/>
              </w:rPr>
              <w:t>0,1</w:t>
            </w:r>
          </w:p>
        </w:tc>
      </w:tr>
      <w:tr w:rsidR="00351C2D" w:rsidRPr="00545B41" w14:paraId="2EDA6714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6F98EE0A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H334:</w:t>
            </w:r>
            <w:r w:rsidRPr="00545B41">
              <w:rPr>
                <w:rFonts w:cs="Arial"/>
                <w:sz w:val="20"/>
              </w:rPr>
              <w:t xml:space="preserve"> Sens. der Atemwege Kat. 1A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58F0F456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sz w:val="20"/>
              </w:rPr>
              <w:t>0,01</w:t>
            </w:r>
          </w:p>
        </w:tc>
      </w:tr>
      <w:tr w:rsidR="00351C2D" w:rsidRPr="00545B41" w14:paraId="6471993B" w14:textId="77777777" w:rsidTr="00565174">
        <w:trPr>
          <w:trHeight w:val="380"/>
        </w:trPr>
        <w:tc>
          <w:tcPr>
            <w:tcW w:w="6804" w:type="dxa"/>
            <w:vAlign w:val="center"/>
          </w:tcPr>
          <w:p w14:paraId="0BB129F5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H317:</w:t>
            </w:r>
            <w:r w:rsidRPr="00545B41">
              <w:rPr>
                <w:rFonts w:cs="Arial"/>
                <w:sz w:val="20"/>
              </w:rPr>
              <w:t xml:space="preserve"> Sens. der Haut Kat. 1 und 1B</w:t>
            </w:r>
          </w:p>
        </w:tc>
        <w:tc>
          <w:tcPr>
            <w:tcW w:w="2552" w:type="dxa"/>
            <w:vAlign w:val="center"/>
          </w:tcPr>
          <w:p w14:paraId="26A35E9E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bCs/>
                <w:sz w:val="20"/>
              </w:rPr>
              <w:t>0,1</w:t>
            </w:r>
          </w:p>
        </w:tc>
      </w:tr>
      <w:tr w:rsidR="00351C2D" w:rsidRPr="00545B41" w14:paraId="506C9FCD" w14:textId="77777777" w:rsidTr="00565174">
        <w:trPr>
          <w:trHeight w:val="380"/>
        </w:trPr>
        <w:tc>
          <w:tcPr>
            <w:tcW w:w="6804" w:type="dxa"/>
            <w:vAlign w:val="center"/>
          </w:tcPr>
          <w:p w14:paraId="7510515C" w14:textId="77777777" w:rsidR="00351C2D" w:rsidRPr="00545B41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545B41">
              <w:rPr>
                <w:rFonts w:cs="Arial"/>
                <w:b/>
                <w:sz w:val="20"/>
              </w:rPr>
              <w:t>H317:</w:t>
            </w:r>
            <w:r w:rsidRPr="00545B41">
              <w:rPr>
                <w:rFonts w:cs="Arial"/>
                <w:bCs/>
                <w:sz w:val="20"/>
              </w:rPr>
              <w:t xml:space="preserve"> </w:t>
            </w:r>
            <w:r w:rsidRPr="00545B41">
              <w:rPr>
                <w:rFonts w:cs="Arial"/>
                <w:sz w:val="20"/>
              </w:rPr>
              <w:t>Sens. der Haut Kat. 1A</w:t>
            </w:r>
          </w:p>
        </w:tc>
        <w:tc>
          <w:tcPr>
            <w:tcW w:w="2552" w:type="dxa"/>
            <w:vAlign w:val="center"/>
          </w:tcPr>
          <w:p w14:paraId="0E0E29F7" w14:textId="77777777" w:rsidR="00351C2D" w:rsidRPr="00545B41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545B41">
              <w:rPr>
                <w:rFonts w:cs="Arial"/>
                <w:bCs/>
                <w:sz w:val="20"/>
              </w:rPr>
              <w:t>0,01</w:t>
            </w:r>
          </w:p>
        </w:tc>
      </w:tr>
      <w:tr w:rsidR="00351C2D" w:rsidRPr="00E81D0D" w14:paraId="1C53BA72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23B68B7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bookmarkStart w:id="14" w:name="_Hlk149917377"/>
            <w:r w:rsidRPr="00545B41">
              <w:rPr>
                <w:rFonts w:cs="Arial"/>
                <w:b/>
                <w:sz w:val="20"/>
              </w:rPr>
              <w:t>Endokrine Disruption mit Wirkung auf die menschliche Gesundheit</w:t>
            </w:r>
            <w:bookmarkStart w:id="15" w:name="_Ref150153841"/>
            <w:r w:rsidRPr="00545B41">
              <w:rPr>
                <w:rStyle w:val="Funotenzeichen"/>
                <w:rFonts w:cs="Arial"/>
                <w:b/>
              </w:rPr>
              <w:footnoteReference w:id="3"/>
            </w:r>
            <w:bookmarkEnd w:id="15"/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6C2D2E3D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bookmarkEnd w:id="14"/>
      <w:tr w:rsidR="00351C2D" w:rsidRPr="00E81D0D" w14:paraId="2B6AECA3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53246AA0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 xml:space="preserve">EUH380: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371B5358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9D1AC2">
              <w:rPr>
                <w:sz w:val="20"/>
              </w:rPr>
              <w:t>die menschliche Gesundheit Kat</w:t>
            </w:r>
            <w:r>
              <w:rPr>
                <w:sz w:val="20"/>
              </w:rPr>
              <w:t>.</w:t>
            </w:r>
            <w:r w:rsidRPr="009D1AC2">
              <w:rPr>
                <w:sz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2E591AEE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6CD3D7F5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4004EA54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 xml:space="preserve">EUH381: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179E6C70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9D1AC2">
              <w:rPr>
                <w:sz w:val="20"/>
              </w:rPr>
              <w:t>die menschliche Gesundheit Kat</w:t>
            </w:r>
            <w:r>
              <w:rPr>
                <w:sz w:val="20"/>
              </w:rPr>
              <w:t>.</w:t>
            </w:r>
            <w:r w:rsidRPr="009D1AC2"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33B2C8F3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1454E184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1610CF5D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>Umweltgefahren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1DEFD1EB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E81D0D" w14:paraId="41C664FF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</w:tcBorders>
            <w:vAlign w:val="center"/>
          </w:tcPr>
          <w:p w14:paraId="175C40D3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>H400:</w:t>
            </w:r>
            <w:r w:rsidRPr="00E81D0D">
              <w:rPr>
                <w:rFonts w:cs="Arial"/>
                <w:sz w:val="20"/>
              </w:rPr>
              <w:t xml:space="preserve"> Akut gewässergefährdend</w:t>
            </w:r>
            <w:r>
              <w:rPr>
                <w:rFonts w:cs="Arial"/>
                <w:sz w:val="20"/>
              </w:rPr>
              <w:t xml:space="preserve"> Kat.1</w:t>
            </w:r>
          </w:p>
        </w:tc>
        <w:tc>
          <w:tcPr>
            <w:tcW w:w="2552" w:type="dxa"/>
            <w:tcBorders>
              <w:top w:val="single" w:sz="6" w:space="0" w:color="808080"/>
            </w:tcBorders>
            <w:vAlign w:val="center"/>
          </w:tcPr>
          <w:p w14:paraId="492F9726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1,0</w:t>
            </w:r>
          </w:p>
        </w:tc>
      </w:tr>
      <w:tr w:rsidR="00351C2D" w:rsidRPr="00E81D0D" w14:paraId="2CAE4070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1D5C75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 xml:space="preserve">H410: </w:t>
            </w:r>
            <w:r w:rsidRPr="00E81D0D">
              <w:rPr>
                <w:rFonts w:cs="Arial"/>
                <w:bCs/>
                <w:sz w:val="20"/>
              </w:rPr>
              <w:t>Chronisch gewässergefährdend Kat. 1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4870DBD4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1,0</w:t>
            </w:r>
          </w:p>
        </w:tc>
      </w:tr>
      <w:tr w:rsidR="00351C2D" w:rsidRPr="00E81D0D" w14:paraId="0AD5EB2B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EADC29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 xml:space="preserve">H411: </w:t>
            </w:r>
            <w:r w:rsidRPr="00E81D0D">
              <w:rPr>
                <w:rFonts w:cs="Arial"/>
                <w:bCs/>
                <w:sz w:val="20"/>
              </w:rPr>
              <w:t>Chronisch gewässergefährdend Kat. 2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540CD1B5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1,0</w:t>
            </w:r>
          </w:p>
        </w:tc>
      </w:tr>
      <w:tr w:rsidR="00351C2D" w:rsidRPr="00E81D0D" w14:paraId="20F898F1" w14:textId="77777777" w:rsidTr="00565174">
        <w:trPr>
          <w:trHeight w:val="340"/>
        </w:trPr>
        <w:tc>
          <w:tcPr>
            <w:tcW w:w="680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AB7F00" w14:textId="77777777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t xml:space="preserve">H420: </w:t>
            </w:r>
            <w:r w:rsidRPr="00120C4A">
              <w:rPr>
                <w:rFonts w:cs="Arial"/>
                <w:bCs/>
                <w:sz w:val="20"/>
              </w:rPr>
              <w:t>Ozonschicht schädigend Kat</w:t>
            </w:r>
            <w:r>
              <w:rPr>
                <w:rFonts w:cs="Arial"/>
                <w:bCs/>
                <w:sz w:val="20"/>
              </w:rPr>
              <w:t>.</w:t>
            </w:r>
            <w:r w:rsidRPr="00120C4A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vAlign w:val="center"/>
          </w:tcPr>
          <w:p w14:paraId="0D340D8D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46FBD696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C100A4C" w14:textId="4EFBAE9A" w:rsidR="00351C2D" w:rsidRPr="00E81D0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E81D0D">
              <w:rPr>
                <w:rFonts w:cs="Arial"/>
                <w:b/>
                <w:sz w:val="20"/>
              </w:rPr>
              <w:lastRenderedPageBreak/>
              <w:t>Endokrine Disruption mit Wirkung auf die Umwelt</w:t>
            </w:r>
            <w:r w:rsidRPr="00E81D0D">
              <w:rPr>
                <w:rFonts w:cs="Arial"/>
                <w:b/>
                <w:sz w:val="20"/>
                <w:vertAlign w:val="superscript"/>
              </w:rPr>
              <w:fldChar w:fldCharType="begin"/>
            </w:r>
            <w:r w:rsidRPr="00E81D0D">
              <w:rPr>
                <w:rFonts w:cs="Arial"/>
                <w:b/>
                <w:sz w:val="20"/>
                <w:vertAlign w:val="superscript"/>
              </w:rPr>
              <w:instrText xml:space="preserve"> NOTEREF _Ref150153841 \h  \* MERGEFORMAT </w:instrText>
            </w:r>
            <w:r w:rsidRPr="00E81D0D">
              <w:rPr>
                <w:rFonts w:cs="Arial"/>
                <w:b/>
                <w:sz w:val="20"/>
                <w:vertAlign w:val="superscript"/>
              </w:rPr>
            </w:r>
            <w:r w:rsidRPr="00E81D0D">
              <w:rPr>
                <w:rFonts w:cs="Arial"/>
                <w:b/>
                <w:sz w:val="20"/>
                <w:vertAlign w:val="superscript"/>
              </w:rPr>
              <w:fldChar w:fldCharType="separate"/>
            </w:r>
            <w:r w:rsidR="00F25B82">
              <w:rPr>
                <w:rFonts w:cs="Arial"/>
                <w:b/>
                <w:sz w:val="20"/>
                <w:vertAlign w:val="superscript"/>
              </w:rPr>
              <w:t>3</w:t>
            </w:r>
            <w:r w:rsidRPr="00E81D0D">
              <w:rPr>
                <w:rFonts w:cs="Arial"/>
                <w:b/>
                <w:sz w:val="20"/>
                <w:vertAlign w:val="superscript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0E680105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E81D0D" w14:paraId="485E33EC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4664140E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EUH430:</w:t>
            </w:r>
            <w:r w:rsidRPr="00E81D0D">
              <w:rPr>
                <w:sz w:val="20"/>
              </w:rPr>
              <w:t xml:space="preserve">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08623594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9D1AC2">
              <w:rPr>
                <w:sz w:val="20"/>
              </w:rPr>
              <w:t>die Umwelt Kat</w:t>
            </w:r>
            <w:r>
              <w:rPr>
                <w:sz w:val="20"/>
              </w:rPr>
              <w:t xml:space="preserve">. </w:t>
            </w:r>
            <w:r w:rsidRPr="009D1AC2">
              <w:rPr>
                <w:sz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3AAE3619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14:paraId="07B6729D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60FAD294" w14:textId="77777777" w:rsidR="00351C2D" w:rsidRPr="009D1AC2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 xml:space="preserve">EUH431: </w:t>
            </w:r>
            <w:r w:rsidRPr="009D1AC2">
              <w:rPr>
                <w:sz w:val="20"/>
              </w:rPr>
              <w:t xml:space="preserve">Endokriner Disruptor mit Wirkung auf </w:t>
            </w:r>
          </w:p>
          <w:p w14:paraId="116D5C8C" w14:textId="77777777" w:rsidR="00351C2D" w:rsidRPr="00E81D0D" w:rsidRDefault="00351C2D" w:rsidP="00565174">
            <w:pPr>
              <w:spacing w:before="40" w:after="40" w:line="200" w:lineRule="atLeast"/>
              <w:rPr>
                <w:b/>
                <w:bCs/>
                <w:sz w:val="20"/>
              </w:rPr>
            </w:pPr>
            <w:r w:rsidRPr="009D1AC2">
              <w:rPr>
                <w:sz w:val="20"/>
              </w:rPr>
              <w:t>die Umwelt Kat</w:t>
            </w:r>
            <w:r>
              <w:rPr>
                <w:sz w:val="20"/>
              </w:rPr>
              <w:t>.</w:t>
            </w:r>
            <w:r w:rsidRPr="009D1AC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2B84261A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14:paraId="642A7DEA" w14:textId="77777777" w:rsidTr="00565174">
        <w:trPr>
          <w:trHeight w:val="353"/>
        </w:trPr>
        <w:tc>
          <w:tcPr>
            <w:tcW w:w="680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D57A93A" w14:textId="6FF39926" w:rsidR="00351C2D" w:rsidRDefault="00351C2D" w:rsidP="00565174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935931">
              <w:rPr>
                <w:rFonts w:cs="Arial"/>
                <w:b/>
                <w:sz w:val="20"/>
                <w:highlight w:val="lightGray"/>
              </w:rPr>
              <w:t>Persistente Umweltschadstoffe</w:t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fldChar w:fldCharType="begin"/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instrText xml:space="preserve"> NOTEREF _Ref150153841 \h </w:instrText>
            </w:r>
            <w:r>
              <w:rPr>
                <w:rFonts w:cs="Arial"/>
                <w:b/>
                <w:sz w:val="20"/>
                <w:highlight w:val="lightGray"/>
                <w:vertAlign w:val="superscript"/>
              </w:rPr>
              <w:instrText xml:space="preserve"> \* MERGEFORMAT </w:instrText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fldChar w:fldCharType="separate"/>
            </w:r>
            <w:r w:rsidR="00F25B82">
              <w:rPr>
                <w:rFonts w:cs="Arial"/>
                <w:b/>
                <w:sz w:val="20"/>
                <w:highlight w:val="lightGray"/>
                <w:vertAlign w:val="superscript"/>
              </w:rPr>
              <w:t>3</w:t>
            </w:r>
            <w:r w:rsidRPr="00C75193">
              <w:rPr>
                <w:rFonts w:cs="Arial"/>
                <w:b/>
                <w:sz w:val="20"/>
                <w:highlight w:val="lightGray"/>
                <w:vertAlign w:val="superscript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27041F1E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351C2D" w:rsidRPr="00E81D0D" w14:paraId="2CD03D98" w14:textId="77777777" w:rsidTr="00565174">
        <w:trPr>
          <w:trHeight w:val="131"/>
        </w:trPr>
        <w:tc>
          <w:tcPr>
            <w:tcW w:w="6804" w:type="dxa"/>
            <w:vAlign w:val="center"/>
          </w:tcPr>
          <w:p w14:paraId="4D2D66CE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sz w:val="20"/>
              </w:rPr>
              <w:t xml:space="preserve">Stoffe, die als </w:t>
            </w:r>
            <w:r w:rsidRPr="00E81D0D">
              <w:rPr>
                <w:b/>
                <w:sz w:val="20"/>
              </w:rPr>
              <w:t>PBT (</w:t>
            </w:r>
            <w:r w:rsidRPr="00E81D0D">
              <w:rPr>
                <w:b/>
                <w:bCs/>
                <w:sz w:val="20"/>
              </w:rPr>
              <w:t>p</w:t>
            </w:r>
            <w:r w:rsidRPr="00E81D0D">
              <w:rPr>
                <w:b/>
                <w:sz w:val="20"/>
              </w:rPr>
              <w:t xml:space="preserve">ersistent, </w:t>
            </w:r>
            <w:r w:rsidRPr="00E81D0D">
              <w:rPr>
                <w:b/>
                <w:bCs/>
                <w:sz w:val="20"/>
              </w:rPr>
              <w:t>b</w:t>
            </w:r>
            <w:r w:rsidRPr="00E81D0D">
              <w:rPr>
                <w:b/>
                <w:sz w:val="20"/>
              </w:rPr>
              <w:t xml:space="preserve">ioakkumulierend und </w:t>
            </w:r>
            <w:r w:rsidRPr="00E81D0D">
              <w:rPr>
                <w:b/>
                <w:bCs/>
                <w:sz w:val="20"/>
              </w:rPr>
              <w:t>t</w:t>
            </w:r>
            <w:r w:rsidRPr="00E81D0D">
              <w:rPr>
                <w:b/>
                <w:sz w:val="20"/>
              </w:rPr>
              <w:t>oxisch)</w:t>
            </w:r>
            <w:r w:rsidRPr="00E81D0D">
              <w:rPr>
                <w:sz w:val="20"/>
              </w:rPr>
              <w:t xml:space="preserve"> oder </w:t>
            </w:r>
            <w:r w:rsidRPr="00E81D0D">
              <w:rPr>
                <w:b/>
                <w:sz w:val="20"/>
              </w:rPr>
              <w:t xml:space="preserve">vPvB (stark persistent und stark bioakkumulierend) </w:t>
            </w:r>
            <w:r w:rsidRPr="00E81D0D">
              <w:rPr>
                <w:sz w:val="20"/>
              </w:rPr>
              <w:t>eingestuft sind</w:t>
            </w:r>
            <w:r w:rsidRPr="00E81D0D">
              <w:rPr>
                <w:b/>
                <w:sz w:val="20"/>
              </w:rPr>
              <w:t xml:space="preserve"> </w:t>
            </w:r>
            <w:r w:rsidRPr="00E81D0D">
              <w:rPr>
                <w:sz w:val="20"/>
              </w:rPr>
              <w:t>(REACH, Anhang XIII).</w:t>
            </w:r>
            <w:r w:rsidRPr="00E81D0D">
              <w:rPr>
                <w:rStyle w:val="Funotenzeichen"/>
              </w:rPr>
              <w:footnoteReference w:id="4"/>
            </w:r>
          </w:p>
        </w:tc>
        <w:tc>
          <w:tcPr>
            <w:tcW w:w="2552" w:type="dxa"/>
            <w:vAlign w:val="center"/>
          </w:tcPr>
          <w:p w14:paraId="61CDBCC8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3D74103B" w14:textId="77777777" w:rsidTr="00565174">
        <w:trPr>
          <w:trHeight w:val="131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4BD7AA23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bookmarkStart w:id="16" w:name="_Hlk154068047"/>
            <w:r w:rsidRPr="00E81D0D">
              <w:rPr>
                <w:b/>
                <w:bCs/>
                <w:sz w:val="20"/>
              </w:rPr>
              <w:t>EUH440</w:t>
            </w:r>
            <w:r w:rsidRPr="00E81D0D">
              <w:rPr>
                <w:sz w:val="20"/>
              </w:rPr>
              <w:t xml:space="preserve">: </w:t>
            </w:r>
            <w:r>
              <w:rPr>
                <w:sz w:val="20"/>
              </w:rPr>
              <w:t>PBT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2BA6EA37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378BB2C0" w14:textId="77777777" w:rsidTr="00565174">
        <w:trPr>
          <w:trHeight w:val="131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289F6F84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EUH441:</w:t>
            </w:r>
            <w:r w:rsidRPr="00E81D0D">
              <w:rPr>
                <w:sz w:val="20"/>
              </w:rPr>
              <w:t xml:space="preserve"> </w:t>
            </w:r>
            <w:r>
              <w:rPr>
                <w:sz w:val="20"/>
              </w:rPr>
              <w:t>vPvB</w:t>
            </w:r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0785EAC1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38DE19FC" w14:textId="77777777" w:rsidTr="00565174">
        <w:trPr>
          <w:trHeight w:val="131"/>
        </w:trPr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055531EA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EUH450:</w:t>
            </w:r>
            <w:r w:rsidRPr="00E81D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PMT </w:t>
            </w:r>
            <w:bookmarkStart w:id="17" w:name="_Ref154067738"/>
            <w:r>
              <w:rPr>
                <w:rStyle w:val="Funotenzeichen"/>
              </w:rPr>
              <w:footnoteReference w:id="5"/>
            </w:r>
            <w:bookmarkEnd w:id="17"/>
          </w:p>
        </w:tc>
        <w:tc>
          <w:tcPr>
            <w:tcW w:w="2552" w:type="dxa"/>
            <w:tcBorders>
              <w:bottom w:val="single" w:sz="6" w:space="0" w:color="808080"/>
            </w:tcBorders>
            <w:vAlign w:val="center"/>
          </w:tcPr>
          <w:p w14:paraId="3068A065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:rsidRPr="00E81D0D" w14:paraId="6CC3635C" w14:textId="77777777" w:rsidTr="00565174">
        <w:trPr>
          <w:trHeight w:val="131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B97A37A" w14:textId="198DAB4E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b/>
                <w:bCs/>
                <w:sz w:val="20"/>
              </w:rPr>
              <w:t>EUH451:</w:t>
            </w:r>
            <w:r w:rsidRPr="00E81D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vPvM </w:t>
            </w:r>
            <w:r w:rsidRPr="00701851">
              <w:rPr>
                <w:szCs w:val="24"/>
                <w:vertAlign w:val="superscript"/>
              </w:rPr>
              <w:fldChar w:fldCharType="begin"/>
            </w:r>
            <w:r w:rsidRPr="00701851">
              <w:rPr>
                <w:sz w:val="20"/>
                <w:vertAlign w:val="superscript"/>
              </w:rPr>
              <w:instrText xml:space="preserve"> NOTEREF _Ref154067738 \h </w:instrText>
            </w:r>
            <w:r w:rsidRPr="00701851">
              <w:rPr>
                <w:szCs w:val="24"/>
                <w:vertAlign w:val="superscript"/>
              </w:rPr>
              <w:instrText xml:space="preserve"> \* MERGEFORMAT </w:instrText>
            </w:r>
            <w:r w:rsidRPr="00701851">
              <w:rPr>
                <w:szCs w:val="24"/>
                <w:vertAlign w:val="superscript"/>
              </w:rPr>
            </w:r>
            <w:r w:rsidRPr="00701851">
              <w:rPr>
                <w:szCs w:val="24"/>
                <w:vertAlign w:val="superscript"/>
              </w:rPr>
              <w:fldChar w:fldCharType="separate"/>
            </w:r>
            <w:r w:rsidR="00F25B82">
              <w:rPr>
                <w:sz w:val="20"/>
                <w:vertAlign w:val="superscript"/>
              </w:rPr>
              <w:t>5</w:t>
            </w:r>
            <w:r w:rsidRPr="00701851">
              <w:rPr>
                <w:szCs w:val="24"/>
                <w:vertAlign w:val="superscript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674B5F" w14:textId="77777777" w:rsidR="00351C2D" w:rsidRPr="00E81D0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bookmarkEnd w:id="16"/>
      <w:tr w:rsidR="00351C2D" w14:paraId="0A9BAC26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7B730" w14:textId="77777777" w:rsidR="00351C2D" w:rsidRPr="00CB781F" w:rsidRDefault="00351C2D" w:rsidP="00565174">
            <w:pPr>
              <w:spacing w:before="40" w:after="40" w:line="200" w:lineRule="atLeas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Kandidatenliste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B5C2A" w14:textId="77777777" w:rsidR="00351C2D" w:rsidRPr="00CB781F" w:rsidRDefault="00351C2D" w:rsidP="00565174">
            <w:pPr>
              <w:spacing w:before="40" w:after="40" w:line="200" w:lineRule="atLeast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351C2D" w14:paraId="7ECAB249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EF12" w14:textId="77777777" w:rsidR="00351C2D" w:rsidRPr="00E81D0D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E81D0D">
              <w:rPr>
                <w:sz w:val="20"/>
              </w:rPr>
              <w:t xml:space="preserve">Stoffe, die nach Artikel 59 der REACH-Verordnung in die sogenannte </w:t>
            </w:r>
            <w:r w:rsidRPr="00E81D0D">
              <w:rPr>
                <w:b/>
                <w:bCs/>
                <w:sz w:val="20"/>
              </w:rPr>
              <w:t>Kandidatenliste</w:t>
            </w:r>
            <w:r w:rsidRPr="00E81D0D">
              <w:rPr>
                <w:sz w:val="20"/>
              </w:rPr>
              <w:t xml:space="preserve"> aufgenommen wurden. Dabei ist jene Version der Kandidatenliste gültig, die zum Zeitpunkt der Antragstellung aktuell ist.</w:t>
            </w:r>
            <w:bookmarkStart w:id="18" w:name="_Ref154069673"/>
            <w:r w:rsidRPr="00E81D0D">
              <w:rPr>
                <w:rStyle w:val="Funotenzeichen"/>
                <w:sz w:val="20"/>
              </w:rPr>
              <w:footnoteReference w:id="6"/>
            </w:r>
            <w:bookmarkEnd w:id="18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4108" w14:textId="77777777" w:rsidR="00351C2D" w:rsidRPr="00677F59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E81D0D">
              <w:rPr>
                <w:rFonts w:cs="Arial"/>
                <w:sz w:val="20"/>
              </w:rPr>
              <w:t>0,1</w:t>
            </w:r>
          </w:p>
        </w:tc>
      </w:tr>
      <w:tr w:rsidR="00351C2D" w14:paraId="79287B71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8751" w14:textId="77777777" w:rsidR="00351C2D" w:rsidRPr="00CB781F" w:rsidRDefault="00351C2D" w:rsidP="00565174">
            <w:pPr>
              <w:spacing w:before="40" w:after="40" w:line="200" w:lineRule="atLeast"/>
              <w:rPr>
                <w:b/>
                <w:bCs/>
                <w:sz w:val="20"/>
              </w:rPr>
            </w:pPr>
            <w:r w:rsidRPr="00CB781F">
              <w:rPr>
                <w:b/>
                <w:bCs/>
                <w:sz w:val="20"/>
                <w:highlight w:val="lightGray"/>
              </w:rPr>
              <w:t>Regelungen zum ArbeitnehmerInnenschutz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1FE5F" w14:textId="77777777" w:rsidR="00351C2D" w:rsidRPr="00CB781F" w:rsidRDefault="00351C2D" w:rsidP="00565174">
            <w:pPr>
              <w:spacing w:before="40" w:after="40" w:line="200" w:lineRule="atLeast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351C2D" w14:paraId="47911128" w14:textId="77777777" w:rsidTr="00565174">
        <w:trPr>
          <w:trHeight w:val="1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4A4D9" w14:textId="7B720254" w:rsidR="00351C2D" w:rsidRPr="00B5055B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B5055B">
              <w:rPr>
                <w:sz w:val="20"/>
              </w:rPr>
              <w:t xml:space="preserve">Stoffe, die nach </w:t>
            </w:r>
            <w:r w:rsidRPr="00B5055B">
              <w:rPr>
                <w:i/>
                <w:sz w:val="20"/>
              </w:rPr>
              <w:t>Grenzwerteverordnung</w:t>
            </w:r>
            <w:r w:rsidR="000064AF">
              <w:rPr>
                <w:i/>
                <w:sz w:val="20"/>
              </w:rPr>
              <w:t xml:space="preserve"> </w:t>
            </w:r>
            <w:r w:rsidRPr="00B5055B">
              <w:rPr>
                <w:sz w:val="20"/>
              </w:rPr>
              <w:t>„</w:t>
            </w:r>
            <w:r w:rsidRPr="00B5055B">
              <w:rPr>
                <w:b/>
                <w:sz w:val="20"/>
              </w:rPr>
              <w:t>eindeutig als krebserzeugend ausgewiesene Arbeitsstoffe</w:t>
            </w:r>
            <w:r w:rsidRPr="00B5055B">
              <w:rPr>
                <w:sz w:val="20"/>
              </w:rPr>
              <w:t>“ (Anhang III – A1 und A2) und als „krebserzeugende Stoffgruppen oder Stoffgemische“ (Anhang III – C) eingestuft sind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E9FB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</w:t>
            </w:r>
          </w:p>
        </w:tc>
      </w:tr>
      <w:tr w:rsidR="00351C2D" w14:paraId="1CA00A52" w14:textId="77777777" w:rsidTr="00565174">
        <w:trPr>
          <w:trHeight w:val="42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169B" w14:textId="77777777" w:rsidR="00351C2D" w:rsidRPr="00B5055B" w:rsidRDefault="00351C2D" w:rsidP="00565174">
            <w:pPr>
              <w:spacing w:before="40" w:after="40" w:line="200" w:lineRule="atLeast"/>
              <w:rPr>
                <w:sz w:val="20"/>
              </w:rPr>
            </w:pPr>
            <w:r w:rsidRPr="00B5055B">
              <w:rPr>
                <w:sz w:val="20"/>
              </w:rPr>
              <w:t xml:space="preserve">Stoffe, die nach </w:t>
            </w:r>
            <w:r w:rsidRPr="00B5055B">
              <w:rPr>
                <w:i/>
                <w:sz w:val="20"/>
              </w:rPr>
              <w:t xml:space="preserve">Grenzwerteverordnung </w:t>
            </w:r>
            <w:r w:rsidRPr="00B5055B">
              <w:rPr>
                <w:sz w:val="20"/>
              </w:rPr>
              <w:t>als „</w:t>
            </w:r>
            <w:r w:rsidRPr="00B5055B">
              <w:rPr>
                <w:b/>
                <w:sz w:val="20"/>
              </w:rPr>
              <w:t>mit begründetem Verdacht auf krebserzeugendes Potential</w:t>
            </w:r>
            <w:r w:rsidRPr="00B5055B">
              <w:rPr>
                <w:sz w:val="20"/>
              </w:rPr>
              <w:t>“ (Anhang III - B) eingestuft sind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0170" w14:textId="77777777" w:rsidR="00351C2D" w:rsidRDefault="00351C2D" w:rsidP="00565174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</w:t>
            </w:r>
          </w:p>
        </w:tc>
      </w:tr>
      <w:bookmarkEnd w:id="13"/>
    </w:tbl>
    <w:p w14:paraId="2F6F1C20" w14:textId="77777777" w:rsidR="00C75B55" w:rsidRDefault="00C75B55" w:rsidP="00C75B55">
      <w:pPr>
        <w:spacing w:before="40" w:after="40" w:line="200" w:lineRule="atLeast"/>
        <w:rPr>
          <w:sz w:val="22"/>
          <w:szCs w:val="22"/>
        </w:rPr>
      </w:pPr>
    </w:p>
    <w:p w14:paraId="5496C5B3" w14:textId="087B09D5" w:rsidR="00C75B55" w:rsidRDefault="00C75B55" w:rsidP="00C75B55">
      <w:pPr>
        <w:spacing w:before="0"/>
        <w:rPr>
          <w:i/>
          <w:iCs/>
        </w:rPr>
      </w:pPr>
      <w:r>
        <w:rPr>
          <w:bCs/>
          <w:u w:val="single"/>
        </w:rPr>
        <w:t xml:space="preserve">Es gelten folgende </w:t>
      </w:r>
      <w:r w:rsidRPr="00522636">
        <w:rPr>
          <w:bCs/>
          <w:u w:val="single"/>
        </w:rPr>
        <w:t>Ausnahmen:</w:t>
      </w:r>
    </w:p>
    <w:p w14:paraId="372B4835" w14:textId="1C684FBB" w:rsidR="00C75B55" w:rsidRPr="003534C0" w:rsidRDefault="00C75B55" w:rsidP="00C75B55">
      <w:pPr>
        <w:numPr>
          <w:ilvl w:val="0"/>
          <w:numId w:val="30"/>
        </w:numPr>
        <w:rPr>
          <w:rFonts w:cs="Arial"/>
          <w:szCs w:val="24"/>
        </w:rPr>
      </w:pPr>
      <w:r w:rsidRPr="003534C0">
        <w:rPr>
          <w:rFonts w:cs="Arial"/>
          <w:szCs w:val="24"/>
        </w:rPr>
        <w:t>Gemäß</w:t>
      </w:r>
      <w:r w:rsidR="00C1529D">
        <w:rPr>
          <w:rFonts w:cs="Arial"/>
          <w:szCs w:val="24"/>
        </w:rPr>
        <w:t xml:space="preserve"> 1.2.2</w:t>
      </w:r>
      <w:r>
        <w:rPr>
          <w:rFonts w:cs="Arial"/>
          <w:szCs w:val="24"/>
        </w:rPr>
        <w:t xml:space="preserve"> </w:t>
      </w:r>
      <w:r w:rsidRPr="003534C0">
        <w:rPr>
          <w:rFonts w:cs="Arial"/>
          <w:szCs w:val="24"/>
        </w:rPr>
        <w:t>zugelassene Biozide zur Topfkonservierung</w:t>
      </w:r>
    </w:p>
    <w:p w14:paraId="127DED7A" w14:textId="77777777" w:rsidR="00C75B55" w:rsidRDefault="00C75B55" w:rsidP="00C75B55">
      <w:pPr>
        <w:numPr>
          <w:ilvl w:val="0"/>
          <w:numId w:val="30"/>
        </w:numPr>
        <w:rPr>
          <w:rFonts w:cs="Arial"/>
          <w:szCs w:val="24"/>
        </w:rPr>
      </w:pPr>
      <w:r w:rsidRPr="003534C0">
        <w:rPr>
          <w:rFonts w:cs="Arial"/>
          <w:szCs w:val="24"/>
        </w:rPr>
        <w:t>Eine Kennzeichnung von Titandioxid mit H351 als Vorprodukt hat keine Relevanz, sofern das Endprodukt nicht mit H351 gekennzeichnet werden muss.</w:t>
      </w:r>
    </w:p>
    <w:p w14:paraId="040C1B18" w14:textId="77777777" w:rsidR="00C75B55" w:rsidRDefault="00C75B55" w:rsidP="00C75B55">
      <w:pPr>
        <w:numPr>
          <w:ilvl w:val="0"/>
          <w:numId w:val="30"/>
        </w:numPr>
        <w:rPr>
          <w:rFonts w:cs="Arial"/>
          <w:szCs w:val="24"/>
        </w:rPr>
      </w:pPr>
      <w:r w:rsidRPr="00BC79E0">
        <w:rPr>
          <w:rFonts w:cs="Arial"/>
          <w:szCs w:val="24"/>
        </w:rPr>
        <w:t>TMP (Trimethylolpropan, CAS 77-99-6) darf bis zu max. 0,5 % als Verunreinigung in Titandioxid-Pigmenten enthalten sein.</w:t>
      </w:r>
    </w:p>
    <w:p w14:paraId="5F781CEB" w14:textId="77777777" w:rsidR="00C75B55" w:rsidRPr="00C1529D" w:rsidRDefault="00C75B55" w:rsidP="00C75B55">
      <w:pPr>
        <w:numPr>
          <w:ilvl w:val="0"/>
          <w:numId w:val="30"/>
        </w:numPr>
        <w:rPr>
          <w:rFonts w:cs="Arial"/>
          <w:szCs w:val="24"/>
        </w:rPr>
      </w:pPr>
      <w:r w:rsidRPr="00444DC6">
        <w:rPr>
          <w:noProof/>
        </w:rPr>
        <w:t>Stoffe und Gemische, die während der Herstellung die nachstehenden Gefährlichkeitsmerkmale verlieren (z.B. durch Ausreagieren), sind ausgenommen.</w:t>
      </w:r>
    </w:p>
    <w:p w14:paraId="7A054AD1" w14:textId="41EB11A3" w:rsidR="00C1529D" w:rsidRDefault="00C1529D" w:rsidP="00C1529D">
      <w:pPr>
        <w:spacing w:before="40" w:after="40" w:line="200" w:lineRule="atLeast"/>
        <w:rPr>
          <w:szCs w:val="24"/>
        </w:rPr>
      </w:pPr>
      <w:r w:rsidRPr="00C1529D">
        <w:rPr>
          <w:szCs w:val="24"/>
        </w:rPr>
        <w:t xml:space="preserve">Für einige Stoffe und Stoffgruppen gelten </w:t>
      </w:r>
      <w:r w:rsidRPr="00C1529D">
        <w:rPr>
          <w:szCs w:val="24"/>
          <w:u w:val="single"/>
        </w:rPr>
        <w:t xml:space="preserve">strengere Grenzwerte entsprechend Kapitel </w:t>
      </w:r>
      <w:r>
        <w:rPr>
          <w:szCs w:val="24"/>
          <w:u w:val="single"/>
        </w:rPr>
        <w:t>1</w:t>
      </w:r>
      <w:r w:rsidRPr="00C1529D">
        <w:rPr>
          <w:szCs w:val="24"/>
          <w:u w:val="single"/>
        </w:rPr>
        <w:t xml:space="preserve">.2, </w:t>
      </w:r>
      <w:r w:rsidRPr="00C1529D">
        <w:rPr>
          <w:szCs w:val="24"/>
        </w:rPr>
        <w:t>sie werden im Folgenden überprüft.</w:t>
      </w:r>
    </w:p>
    <w:p w14:paraId="2A099551" w14:textId="09A42AA9" w:rsidR="00DA54A7" w:rsidRPr="00C1529D" w:rsidRDefault="00D6301D" w:rsidP="00C1529D">
      <w:pPr>
        <w:spacing w:before="40" w:after="40" w:line="200" w:lineRule="atLeast"/>
        <w:rPr>
          <w:szCs w:val="24"/>
        </w:rPr>
      </w:pPr>
      <w:r>
        <w:tab/>
      </w:r>
    </w:p>
    <w:p w14:paraId="7538F785" w14:textId="358F26A5" w:rsidR="00DA54A7" w:rsidRDefault="00DA54A7" w:rsidP="00DA54A7">
      <w:pPr>
        <w:pStyle w:val="janeinPunktation"/>
        <w:numPr>
          <w:ilvl w:val="0"/>
          <w:numId w:val="9"/>
        </w:numPr>
        <w:ind w:left="284" w:hanging="284"/>
      </w:pPr>
      <w:r w:rsidRPr="00A04E8C">
        <w:t xml:space="preserve">Die </w:t>
      </w:r>
      <w:r w:rsidRPr="00A04E8C">
        <w:rPr>
          <w:u w:val="single"/>
        </w:rPr>
        <w:t>aktuellen</w:t>
      </w:r>
      <w:r w:rsidRPr="00A04E8C">
        <w:t xml:space="preserve"> Sicherheitsdatenblätter (max. 2 Jahre alt) </w:t>
      </w:r>
      <w:r w:rsidRPr="00A04E8C">
        <w:rPr>
          <w:u w:val="single"/>
        </w:rPr>
        <w:t>für alle eingesetzten</w:t>
      </w:r>
      <w:r w:rsidR="00CA6BD6">
        <w:rPr>
          <w:u w:val="single"/>
        </w:rPr>
        <w:br/>
      </w:r>
      <w:r w:rsidRPr="00A04E8C">
        <w:rPr>
          <w:u w:val="single"/>
        </w:rPr>
        <w:t xml:space="preserve"> Stoffe und Gemische (Vorprodukte)</w:t>
      </w:r>
      <w:r w:rsidRPr="00A04E8C">
        <w:t xml:space="preserve"> gemäß </w:t>
      </w:r>
      <w:r w:rsidRPr="00A04E8C">
        <w:rPr>
          <w:rFonts w:cs="Arial"/>
          <w:szCs w:val="24"/>
        </w:rPr>
        <w:t>REACH-Verordnung</w:t>
      </w:r>
      <w:r w:rsidRPr="00A04E8C">
        <w:t xml:space="preserve"> sind </w:t>
      </w:r>
      <w:r w:rsidR="00CA6BD6">
        <w:br/>
      </w:r>
      <w:r w:rsidRPr="00A04E8C">
        <w:lastRenderedPageBreak/>
        <w:t xml:space="preserve">dem Gutachten in deutscher oder englischer Sprache beigelegt. </w:t>
      </w:r>
      <w:r w:rsidR="00CA6BD6">
        <w:br/>
      </w:r>
      <w:r w:rsidRPr="00A04E8C">
        <w:t>Für Notfallinformationen ist eine Notrufnummer in Österreich angegeben</w:t>
      </w:r>
      <w:r w:rsidR="006973D3">
        <w:t>.</w:t>
      </w:r>
      <w:r w:rsidR="00CA6BD6">
        <w:t xml:space="preserve">  </w:t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37F8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37F8">
        <w:fldChar w:fldCharType="separate"/>
      </w:r>
      <w:r>
        <w:fldChar w:fldCharType="end"/>
      </w:r>
      <w:r>
        <w:t xml:space="preserve"> nein</w:t>
      </w:r>
    </w:p>
    <w:p w14:paraId="257C9417" w14:textId="0EB9E2B3" w:rsidR="00DA54A7" w:rsidRDefault="00DA54A7" w:rsidP="00DA54A7">
      <w:pPr>
        <w:tabs>
          <w:tab w:val="left" w:pos="9639"/>
        </w:tabs>
        <w:ind w:left="284"/>
      </w:pPr>
      <w:r>
        <w:t>Beilage</w:t>
      </w:r>
      <w:r w:rsidR="006973D3">
        <w:t>n</w:t>
      </w:r>
      <w:r>
        <w:t xml:space="preserve"> Nr.: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36F16BD5" w14:textId="77777777" w:rsidR="00627DAE" w:rsidRDefault="00627DAE" w:rsidP="00627DAE">
      <w:pPr>
        <w:pStyle w:val="berschrift3"/>
        <w:numPr>
          <w:ilvl w:val="0"/>
          <w:numId w:val="0"/>
        </w:numPr>
        <w:spacing w:before="40" w:after="40" w:line="200" w:lineRule="atLeast"/>
        <w:ind w:left="709" w:hanging="709"/>
      </w:pPr>
      <w:bookmarkStart w:id="19" w:name="_Toc155622276"/>
    </w:p>
    <w:p w14:paraId="339470B2" w14:textId="6D3575B4" w:rsidR="00715FBD" w:rsidRDefault="0024250A" w:rsidP="00627DAE">
      <w:pPr>
        <w:pStyle w:val="berschrift3"/>
        <w:numPr>
          <w:ilvl w:val="0"/>
          <w:numId w:val="0"/>
        </w:numPr>
        <w:spacing w:before="40" w:after="40" w:line="200" w:lineRule="atLeast"/>
        <w:ind w:left="709" w:hanging="709"/>
      </w:pPr>
      <w:r w:rsidRPr="00FE04E0">
        <w:t>Regelungen für das Endprodukt</w:t>
      </w:r>
      <w:bookmarkEnd w:id="19"/>
      <w:r w:rsidRPr="00FE04E0">
        <w:t xml:space="preserve"> </w:t>
      </w:r>
    </w:p>
    <w:p w14:paraId="02F7D38C" w14:textId="5648E0E7" w:rsidR="003650DC" w:rsidRPr="003650DC" w:rsidRDefault="003650DC" w:rsidP="003650DC">
      <w:pPr>
        <w:pStyle w:val="Kommentartext"/>
        <w:numPr>
          <w:ilvl w:val="0"/>
          <w:numId w:val="32"/>
        </w:numPr>
        <w:rPr>
          <w:b/>
          <w:bCs/>
          <w:sz w:val="24"/>
          <w:szCs w:val="24"/>
        </w:rPr>
      </w:pPr>
      <w:r w:rsidRPr="003650DC">
        <w:rPr>
          <w:sz w:val="24"/>
          <w:szCs w:val="24"/>
        </w:rPr>
        <w:t xml:space="preserve">Das Sicherheitsdatenblatt (max. 2 Jahre alt) </w:t>
      </w:r>
      <w:r w:rsidRPr="003650DC">
        <w:rPr>
          <w:sz w:val="24"/>
          <w:szCs w:val="24"/>
          <w:u w:val="single"/>
        </w:rPr>
        <w:t>für das auszuzeichnende Produkt</w:t>
      </w:r>
      <w:r w:rsidRPr="003650DC">
        <w:rPr>
          <w:sz w:val="24"/>
          <w:szCs w:val="24"/>
        </w:rPr>
        <w:t xml:space="preserve"> </w:t>
      </w:r>
      <w:r w:rsidRPr="003650DC">
        <w:rPr>
          <w:sz w:val="24"/>
          <w:szCs w:val="24"/>
        </w:rPr>
        <w:br/>
        <w:t xml:space="preserve">gemäß </w:t>
      </w:r>
      <w:r w:rsidRPr="003650DC">
        <w:rPr>
          <w:rFonts w:cs="Arial"/>
          <w:sz w:val="24"/>
          <w:szCs w:val="24"/>
        </w:rPr>
        <w:t>REACH-Verordnung</w:t>
      </w:r>
      <w:r w:rsidRPr="003650DC">
        <w:rPr>
          <w:sz w:val="24"/>
          <w:szCs w:val="24"/>
        </w:rPr>
        <w:t xml:space="preserve"> ist dem Gutachten in deutscher oder englischer </w:t>
      </w:r>
      <w:r w:rsidRPr="003650DC">
        <w:rPr>
          <w:sz w:val="24"/>
          <w:szCs w:val="24"/>
        </w:rPr>
        <w:br/>
        <w:t xml:space="preserve">Sprache beigelegt.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50DC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650DC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3650DC">
        <w:rPr>
          <w:sz w:val="24"/>
          <w:szCs w:val="24"/>
        </w:rPr>
        <w:fldChar w:fldCharType="end"/>
      </w:r>
      <w:r w:rsidRPr="003650DC">
        <w:rPr>
          <w:sz w:val="24"/>
          <w:szCs w:val="24"/>
        </w:rPr>
        <w:t xml:space="preserve"> ja</w:t>
      </w:r>
      <w:r w:rsidRPr="003650DC">
        <w:rPr>
          <w:sz w:val="24"/>
          <w:szCs w:val="24"/>
        </w:rPr>
        <w:tab/>
      </w:r>
      <w:r w:rsidRPr="003650DC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650DC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3650DC">
        <w:rPr>
          <w:sz w:val="24"/>
          <w:szCs w:val="24"/>
        </w:rPr>
        <w:fldChar w:fldCharType="end"/>
      </w:r>
      <w:r w:rsidRPr="003650DC">
        <w:rPr>
          <w:sz w:val="24"/>
          <w:szCs w:val="24"/>
        </w:rPr>
        <w:t xml:space="preserve"> nein</w:t>
      </w:r>
      <w:r>
        <w:rPr>
          <w:sz w:val="24"/>
          <w:szCs w:val="24"/>
        </w:rPr>
        <w:br/>
      </w:r>
      <w:r w:rsidRPr="003650DC">
        <w:rPr>
          <w:sz w:val="24"/>
          <w:szCs w:val="24"/>
        </w:rPr>
        <w:t>Beilage Nr.: </w:t>
      </w:r>
      <w:r w:rsidRPr="00DA54A7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A54A7">
        <w:rPr>
          <w:u w:val="dotted"/>
        </w:rPr>
        <w:instrText xml:space="preserve"> FORMTEXT </w:instrText>
      </w:r>
      <w:r w:rsidRPr="00DA54A7">
        <w:rPr>
          <w:u w:val="dotted"/>
        </w:rPr>
      </w:r>
      <w:r w:rsidRPr="00DA54A7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Pr="00DA54A7">
        <w:rPr>
          <w:u w:val="dotted"/>
        </w:rPr>
        <w:fldChar w:fldCharType="end"/>
      </w:r>
    </w:p>
    <w:p w14:paraId="134A8DC8" w14:textId="527496A0" w:rsidR="00DA54A7" w:rsidRPr="00DA54A7" w:rsidRDefault="00DA54A7" w:rsidP="003650DC">
      <w:pPr>
        <w:pStyle w:val="Kommentartext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Das auszuzeichnende Produkt ist nicht mit einem </w:t>
      </w:r>
      <w:r w:rsidR="00715FBD" w:rsidRPr="00FE04E0">
        <w:rPr>
          <w:b/>
          <w:bCs/>
          <w:sz w:val="24"/>
          <w:szCs w:val="24"/>
        </w:rPr>
        <w:t>CLP-Gefahren</w:t>
      </w:r>
      <w:r w:rsidR="00715FBD" w:rsidRPr="00FE04E0">
        <w:rPr>
          <w:b/>
          <w:bCs/>
          <w:sz w:val="24"/>
          <w:szCs w:val="24"/>
        </w:rPr>
        <w:softHyphen/>
        <w:t>piktogramm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="00715FBD" w:rsidRPr="00FE04E0">
        <w:rPr>
          <w:b/>
          <w:bCs/>
          <w:sz w:val="24"/>
          <w:szCs w:val="24"/>
        </w:rPr>
        <w:t xml:space="preserve">für Gesundheits- </w:t>
      </w:r>
      <w:r>
        <w:rPr>
          <w:b/>
          <w:bCs/>
          <w:sz w:val="24"/>
          <w:szCs w:val="24"/>
        </w:rPr>
        <w:t>oder</w:t>
      </w:r>
      <w:r w:rsidR="00715FBD" w:rsidRPr="00FE04E0">
        <w:rPr>
          <w:b/>
          <w:bCs/>
          <w:sz w:val="24"/>
          <w:szCs w:val="24"/>
        </w:rPr>
        <w:t xml:space="preserve"> Umweltgefahren</w:t>
      </w:r>
      <w:r w:rsidR="00715FBD" w:rsidRPr="009A6D33">
        <w:rPr>
          <w:sz w:val="24"/>
          <w:szCs w:val="24"/>
        </w:rPr>
        <w:t xml:space="preserve"> </w:t>
      </w:r>
      <w:r>
        <w:rPr>
          <w:sz w:val="24"/>
          <w:szCs w:val="24"/>
        </w:rPr>
        <w:t>gekennzeichnet</w:t>
      </w:r>
      <w:r w:rsidR="00715FBD" w:rsidRPr="009A6D33">
        <w:rPr>
          <w:sz w:val="24"/>
          <w:szCs w:val="24"/>
        </w:rPr>
        <w:t>.</w:t>
      </w:r>
      <w:r w:rsidR="00715F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 w:rsidRPr="00715FBD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15FBD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715FBD">
        <w:rPr>
          <w:sz w:val="24"/>
          <w:szCs w:val="24"/>
        </w:rPr>
        <w:fldChar w:fldCharType="end"/>
      </w:r>
      <w:r w:rsidRPr="00715FBD">
        <w:rPr>
          <w:sz w:val="24"/>
          <w:szCs w:val="24"/>
        </w:rPr>
        <w:t xml:space="preserve"> ja</w:t>
      </w:r>
      <w:r w:rsidRPr="00715FBD">
        <w:rPr>
          <w:sz w:val="24"/>
          <w:szCs w:val="24"/>
        </w:rPr>
        <w:tab/>
      </w:r>
      <w:r w:rsidRPr="00715FBD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5FBD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715FBD">
        <w:rPr>
          <w:sz w:val="24"/>
          <w:szCs w:val="24"/>
        </w:rPr>
        <w:fldChar w:fldCharType="end"/>
      </w:r>
      <w:r w:rsidRPr="00715FBD">
        <w:rPr>
          <w:sz w:val="24"/>
          <w:szCs w:val="24"/>
        </w:rPr>
        <w:t xml:space="preserve"> nein</w:t>
      </w:r>
    </w:p>
    <w:p w14:paraId="1A9A83DF" w14:textId="21B5EDA8" w:rsidR="0024250A" w:rsidRPr="00126F65" w:rsidRDefault="00715FBD" w:rsidP="003650DC">
      <w:pPr>
        <w:pStyle w:val="Listenabsatz"/>
        <w:numPr>
          <w:ilvl w:val="0"/>
          <w:numId w:val="32"/>
        </w:numPr>
        <w:rPr>
          <w:rFonts w:cs="Arial"/>
          <w:szCs w:val="24"/>
          <w:highlight w:val="yellow"/>
        </w:rPr>
      </w:pPr>
      <w:r w:rsidRPr="00126F65">
        <w:rPr>
          <w:rFonts w:cs="Arial"/>
          <w:szCs w:val="24"/>
          <w:highlight w:val="yellow"/>
        </w:rPr>
        <w:t>D</w:t>
      </w:r>
      <w:r w:rsidR="00DA54A7" w:rsidRPr="00126F65">
        <w:rPr>
          <w:rFonts w:cs="Arial"/>
          <w:szCs w:val="24"/>
          <w:highlight w:val="yellow"/>
        </w:rPr>
        <w:t>em</w:t>
      </w:r>
      <w:r w:rsidRPr="00126F65">
        <w:rPr>
          <w:rFonts w:cs="Arial"/>
          <w:szCs w:val="24"/>
          <w:highlight w:val="yellow"/>
        </w:rPr>
        <w:t xml:space="preserve"> </w:t>
      </w:r>
      <w:r w:rsidR="00DA54A7" w:rsidRPr="00126F65">
        <w:rPr>
          <w:szCs w:val="24"/>
          <w:highlight w:val="yellow"/>
        </w:rPr>
        <w:t>auszuzeichnenden Produkt wurden</w:t>
      </w:r>
      <w:r w:rsidRPr="00126F65">
        <w:rPr>
          <w:rFonts w:cs="Arial"/>
          <w:szCs w:val="24"/>
          <w:highlight w:val="yellow"/>
        </w:rPr>
        <w:t xml:space="preserve"> keine </w:t>
      </w:r>
      <w:r w:rsidR="00DA54A7" w:rsidRPr="00126F65">
        <w:rPr>
          <w:rFonts w:cs="Arial"/>
          <w:szCs w:val="24"/>
          <w:highlight w:val="yellow"/>
        </w:rPr>
        <w:t>S</w:t>
      </w:r>
      <w:r w:rsidRPr="00126F65">
        <w:rPr>
          <w:rFonts w:cs="Arial"/>
          <w:szCs w:val="24"/>
          <w:highlight w:val="yellow"/>
        </w:rPr>
        <w:t xml:space="preserve">toffe </w:t>
      </w:r>
      <w:r w:rsidR="00DA54A7" w:rsidRPr="00126F65">
        <w:rPr>
          <w:rFonts w:cs="Arial"/>
          <w:szCs w:val="24"/>
          <w:highlight w:val="yellow"/>
        </w:rPr>
        <w:t>(inklusive bekannte</w:t>
      </w:r>
      <w:r w:rsidR="006B1540" w:rsidRPr="00126F65">
        <w:rPr>
          <w:rFonts w:cs="Arial"/>
          <w:szCs w:val="24"/>
          <w:highlight w:val="yellow"/>
        </w:rPr>
        <w:t>r</w:t>
      </w:r>
      <w:r w:rsidR="00DA54A7" w:rsidRPr="00126F65">
        <w:rPr>
          <w:rFonts w:cs="Arial"/>
          <w:szCs w:val="24"/>
          <w:highlight w:val="yellow"/>
        </w:rPr>
        <w:t xml:space="preserve"> </w:t>
      </w:r>
      <w:r w:rsidR="00DA54A7" w:rsidRPr="00126F65">
        <w:rPr>
          <w:rFonts w:cs="Arial"/>
          <w:szCs w:val="24"/>
          <w:highlight w:val="yellow"/>
        </w:rPr>
        <w:br/>
        <w:t>Verunreinigungen) zugesetzt</w:t>
      </w:r>
      <w:r w:rsidRPr="00126F65">
        <w:rPr>
          <w:rFonts w:cs="Arial"/>
          <w:szCs w:val="24"/>
          <w:highlight w:val="yellow"/>
        </w:rPr>
        <w:t xml:space="preserve">, die nach dem in Artikel 59 Absatz 1 der </w:t>
      </w:r>
      <w:r w:rsidR="00DA54A7" w:rsidRPr="00126F65">
        <w:rPr>
          <w:rFonts w:cs="Arial"/>
          <w:szCs w:val="24"/>
          <w:highlight w:val="yellow"/>
        </w:rPr>
        <w:br/>
      </w:r>
      <w:r w:rsidRPr="00126F65">
        <w:rPr>
          <w:rFonts w:cs="Arial"/>
          <w:szCs w:val="24"/>
          <w:highlight w:val="yellow"/>
        </w:rPr>
        <w:t xml:space="preserve">REACH-Verordnung in die sogenannte </w:t>
      </w:r>
      <w:r w:rsidRPr="00126F65">
        <w:rPr>
          <w:rFonts w:cs="Arial"/>
          <w:b/>
          <w:bCs/>
          <w:szCs w:val="24"/>
          <w:highlight w:val="yellow"/>
        </w:rPr>
        <w:t>Kandidatenliste</w:t>
      </w:r>
      <w:r w:rsidRPr="00126F65">
        <w:rPr>
          <w:rFonts w:cs="Arial"/>
          <w:szCs w:val="24"/>
          <w:highlight w:val="yellow"/>
        </w:rPr>
        <w:t xml:space="preserve"> aufgenommen wurden. </w:t>
      </w:r>
      <w:r w:rsidR="00DA54A7" w:rsidRPr="00126F65">
        <w:rPr>
          <w:rFonts w:cs="Arial"/>
          <w:szCs w:val="24"/>
          <w:highlight w:val="yellow"/>
        </w:rPr>
        <w:br/>
      </w:r>
      <w:r w:rsidRPr="00126F65">
        <w:rPr>
          <w:rFonts w:cs="Arial"/>
          <w:szCs w:val="24"/>
          <w:highlight w:val="yellow"/>
        </w:rPr>
        <w:t xml:space="preserve">Dabei ist jene Version der Kandidatenliste gültig, die zum Zeitpunkt </w:t>
      </w:r>
      <w:r w:rsidR="00DA54A7" w:rsidRPr="00126F65">
        <w:rPr>
          <w:rFonts w:cs="Arial"/>
          <w:szCs w:val="24"/>
          <w:highlight w:val="yellow"/>
        </w:rPr>
        <w:br/>
      </w:r>
      <w:r w:rsidRPr="00126F65">
        <w:rPr>
          <w:rFonts w:cs="Arial"/>
          <w:szCs w:val="24"/>
          <w:highlight w:val="yellow"/>
        </w:rPr>
        <w:t xml:space="preserve">der Antragstellung aktuell ist </w:t>
      </w:r>
      <w:r w:rsidRPr="00126F65">
        <w:rPr>
          <w:rFonts w:cs="Arial"/>
          <w:szCs w:val="24"/>
          <w:highlight w:val="yellow"/>
          <w:vertAlign w:val="superscript"/>
        </w:rPr>
        <w:fldChar w:fldCharType="begin"/>
      </w:r>
      <w:r w:rsidRPr="00126F65">
        <w:rPr>
          <w:rFonts w:cs="Arial"/>
          <w:szCs w:val="24"/>
          <w:highlight w:val="yellow"/>
          <w:vertAlign w:val="superscript"/>
        </w:rPr>
        <w:instrText xml:space="preserve"> NOTEREF _Ref154069673 \h  \* MERGEFORMAT </w:instrText>
      </w:r>
      <w:r w:rsidRPr="00126F65">
        <w:rPr>
          <w:rFonts w:cs="Arial"/>
          <w:szCs w:val="24"/>
          <w:highlight w:val="yellow"/>
          <w:vertAlign w:val="superscript"/>
        </w:rPr>
      </w:r>
      <w:r w:rsidRPr="00126F65">
        <w:rPr>
          <w:rFonts w:cs="Arial"/>
          <w:szCs w:val="24"/>
          <w:highlight w:val="yellow"/>
          <w:vertAlign w:val="superscript"/>
        </w:rPr>
        <w:fldChar w:fldCharType="separate"/>
      </w:r>
      <w:r w:rsidR="00F25B82">
        <w:rPr>
          <w:rFonts w:cs="Arial"/>
          <w:szCs w:val="24"/>
          <w:highlight w:val="yellow"/>
          <w:vertAlign w:val="superscript"/>
        </w:rPr>
        <w:t>6</w:t>
      </w:r>
      <w:r w:rsidRPr="00126F65">
        <w:rPr>
          <w:rFonts w:cs="Arial"/>
          <w:szCs w:val="24"/>
          <w:highlight w:val="yellow"/>
          <w:vertAlign w:val="superscript"/>
        </w:rPr>
        <w:fldChar w:fldCharType="end"/>
      </w:r>
      <w:r w:rsidRPr="00126F65">
        <w:rPr>
          <w:rFonts w:cs="Arial"/>
          <w:szCs w:val="24"/>
          <w:highlight w:val="yellow"/>
        </w:rPr>
        <w:t>.</w:t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rFonts w:cs="Arial"/>
          <w:szCs w:val="24"/>
          <w:highlight w:val="yellow"/>
        </w:rPr>
        <w:tab/>
      </w:r>
      <w:r w:rsidR="00DA54A7" w:rsidRPr="00126F65">
        <w:rPr>
          <w:szCs w:val="24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A54A7" w:rsidRPr="00126F65">
        <w:rPr>
          <w:szCs w:val="24"/>
          <w:highlight w:val="yellow"/>
        </w:rPr>
        <w:instrText xml:space="preserve"> FORMCHECKBOX </w:instrText>
      </w:r>
      <w:r w:rsidR="001E37F8">
        <w:rPr>
          <w:szCs w:val="24"/>
          <w:highlight w:val="yellow"/>
        </w:rPr>
      </w:r>
      <w:r w:rsidR="001E37F8">
        <w:rPr>
          <w:szCs w:val="24"/>
          <w:highlight w:val="yellow"/>
        </w:rPr>
        <w:fldChar w:fldCharType="separate"/>
      </w:r>
      <w:r w:rsidR="00DA54A7" w:rsidRPr="00126F65">
        <w:rPr>
          <w:szCs w:val="24"/>
          <w:highlight w:val="yellow"/>
        </w:rPr>
        <w:fldChar w:fldCharType="end"/>
      </w:r>
      <w:r w:rsidR="00DA54A7" w:rsidRPr="00126F65">
        <w:rPr>
          <w:szCs w:val="24"/>
          <w:highlight w:val="yellow"/>
        </w:rPr>
        <w:t xml:space="preserve"> ja</w:t>
      </w:r>
      <w:r w:rsidR="00DA54A7" w:rsidRPr="00126F65">
        <w:rPr>
          <w:szCs w:val="24"/>
          <w:highlight w:val="yellow"/>
        </w:rPr>
        <w:tab/>
      </w:r>
      <w:r w:rsidR="00DA54A7" w:rsidRPr="00126F65">
        <w:rPr>
          <w:szCs w:val="24"/>
          <w:highlight w:val="yellow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DA54A7" w:rsidRPr="00126F65">
        <w:rPr>
          <w:szCs w:val="24"/>
          <w:highlight w:val="yellow"/>
        </w:rPr>
        <w:instrText xml:space="preserve"> FORMCHECKBOX </w:instrText>
      </w:r>
      <w:r w:rsidR="001E37F8">
        <w:rPr>
          <w:szCs w:val="24"/>
          <w:highlight w:val="yellow"/>
        </w:rPr>
      </w:r>
      <w:r w:rsidR="001E37F8">
        <w:rPr>
          <w:szCs w:val="24"/>
          <w:highlight w:val="yellow"/>
        </w:rPr>
        <w:fldChar w:fldCharType="separate"/>
      </w:r>
      <w:r w:rsidR="00DA54A7" w:rsidRPr="00126F65">
        <w:rPr>
          <w:szCs w:val="24"/>
          <w:highlight w:val="yellow"/>
        </w:rPr>
        <w:fldChar w:fldCharType="end"/>
      </w:r>
      <w:r w:rsidR="00DA54A7" w:rsidRPr="00126F65">
        <w:rPr>
          <w:szCs w:val="24"/>
          <w:highlight w:val="yellow"/>
        </w:rPr>
        <w:t xml:space="preserve"> nein</w:t>
      </w:r>
      <w:r w:rsidRPr="00126F65">
        <w:rPr>
          <w:rFonts w:cs="Arial"/>
          <w:szCs w:val="24"/>
          <w:highlight w:val="yellow"/>
        </w:rPr>
        <w:br/>
      </w:r>
    </w:p>
    <w:p w14:paraId="6831F39A" w14:textId="4A32D176" w:rsidR="009727C2" w:rsidRDefault="009727C2">
      <w:pPr>
        <w:pStyle w:val="berschrift2"/>
      </w:pPr>
      <w:r>
        <w:t>Spezifische Regelungen für Roh-, Hilfs- und Einsatzstoffe</w:t>
      </w:r>
    </w:p>
    <w:p w14:paraId="5F5B4172" w14:textId="77777777" w:rsidR="009727C2" w:rsidRPr="00920DE7" w:rsidRDefault="009727C2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Chemisch - analytische Nachweise sind gemäß Tabelle </w:t>
      </w:r>
      <w:r w:rsidR="006367F9" w:rsidRPr="00920DE7">
        <w:rPr>
          <w:sz w:val="24"/>
          <w:szCs w:val="24"/>
        </w:rPr>
        <w:t xml:space="preserve">3 </w:t>
      </w:r>
      <w:r w:rsidRPr="00920DE7">
        <w:rPr>
          <w:sz w:val="24"/>
          <w:szCs w:val="24"/>
        </w:rPr>
        <w:t>durchzuführen. Die Prüfung muss nach den angegebenen oder nach gleichwertigen Methoden durchgeführt werden (Gleichwertigkeit: hinsichtlich des geforderten Grenzwertes hinreichend genaue Nachweisgrenze; gleicher Erfassungsgrad bei chemischen Aufschlüssen, ...).</w:t>
      </w:r>
    </w:p>
    <w:p w14:paraId="25DC4B37" w14:textId="25E37C16" w:rsidR="00A04E8C" w:rsidRPr="00920DE7" w:rsidRDefault="009727C2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Begründung und Dokumentation im Falle der Anwendung anderer (gleichwertiger) Prüfmethoden, Beilage Nr.: </w:t>
      </w:r>
      <w:r w:rsidR="00202D2A" w:rsidRPr="00DA54A7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02D2A" w:rsidRPr="00DA54A7">
        <w:rPr>
          <w:u w:val="dotted"/>
        </w:rPr>
        <w:instrText xml:space="preserve"> FORMTEXT </w:instrText>
      </w:r>
      <w:r w:rsidR="00202D2A" w:rsidRPr="00DA54A7">
        <w:rPr>
          <w:u w:val="dotted"/>
        </w:rPr>
      </w:r>
      <w:r w:rsidR="00202D2A" w:rsidRPr="00DA54A7">
        <w:rPr>
          <w:u w:val="dotted"/>
        </w:rPr>
        <w:fldChar w:fldCharType="separate"/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>
        <w:rPr>
          <w:noProof/>
          <w:u w:val="dotted"/>
        </w:rPr>
        <w:t> </w:t>
      </w:r>
      <w:r w:rsidR="00202D2A" w:rsidRPr="00DA54A7">
        <w:rPr>
          <w:u w:val="dotted"/>
        </w:rPr>
        <w:fldChar w:fldCharType="end"/>
      </w:r>
    </w:p>
    <w:p w14:paraId="79C7FDD5" w14:textId="77777777" w:rsidR="00DA54A7" w:rsidRDefault="00DA54A7" w:rsidP="006367F9">
      <w:pPr>
        <w:numPr>
          <w:ilvl w:val="12"/>
          <w:numId w:val="0"/>
        </w:numPr>
        <w:tabs>
          <w:tab w:val="left" w:pos="284"/>
        </w:tabs>
        <w:spacing w:after="60"/>
        <w:ind w:left="454"/>
        <w:rPr>
          <w:u w:val="single"/>
        </w:rPr>
      </w:pPr>
    </w:p>
    <w:p w14:paraId="0F3E3DCC" w14:textId="237FD2D5" w:rsidR="009727C2" w:rsidRPr="002B5764" w:rsidRDefault="009727C2" w:rsidP="006367F9">
      <w:pPr>
        <w:numPr>
          <w:ilvl w:val="12"/>
          <w:numId w:val="0"/>
        </w:numPr>
        <w:tabs>
          <w:tab w:val="left" w:pos="284"/>
        </w:tabs>
        <w:spacing w:after="60"/>
        <w:ind w:left="454"/>
        <w:rPr>
          <w:sz w:val="20"/>
        </w:rPr>
      </w:pPr>
      <w:r w:rsidRPr="002B5764">
        <w:rPr>
          <w:b/>
          <w:bCs/>
          <w:sz w:val="20"/>
        </w:rPr>
        <w:t xml:space="preserve">Tabelle </w:t>
      </w:r>
      <w:r w:rsidR="006367F9" w:rsidRPr="002B5764">
        <w:rPr>
          <w:b/>
          <w:bCs/>
          <w:sz w:val="20"/>
        </w:rPr>
        <w:t>3</w:t>
      </w:r>
      <w:r w:rsidRPr="002B5764">
        <w:rPr>
          <w:sz w:val="20"/>
        </w:rPr>
        <w:t>:  Chemisch - analytische Nachweise</w:t>
      </w:r>
    </w:p>
    <w:tbl>
      <w:tblPr>
        <w:tblW w:w="9842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2"/>
        <w:gridCol w:w="2708"/>
        <w:gridCol w:w="1153"/>
        <w:gridCol w:w="1262"/>
        <w:gridCol w:w="1757"/>
      </w:tblGrid>
      <w:tr w:rsidR="009727C2" w14:paraId="2D7E4F1D" w14:textId="77777777" w:rsidTr="00F60BF8">
        <w:trPr>
          <w:jc w:val="center"/>
        </w:trPr>
        <w:tc>
          <w:tcPr>
            <w:tcW w:w="2962" w:type="dxa"/>
            <w:vAlign w:val="center"/>
          </w:tcPr>
          <w:p w14:paraId="61D57327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Substanz</w:t>
            </w:r>
          </w:p>
        </w:tc>
        <w:tc>
          <w:tcPr>
            <w:tcW w:w="2708" w:type="dxa"/>
            <w:vAlign w:val="center"/>
          </w:tcPr>
          <w:p w14:paraId="54AF9A46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Prüfmethode</w:t>
            </w:r>
          </w:p>
        </w:tc>
        <w:tc>
          <w:tcPr>
            <w:tcW w:w="1153" w:type="dxa"/>
            <w:vAlign w:val="center"/>
          </w:tcPr>
          <w:p w14:paraId="6FBE59FA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Nachweis-grenze</w:t>
            </w:r>
          </w:p>
        </w:tc>
        <w:tc>
          <w:tcPr>
            <w:tcW w:w="1262" w:type="dxa"/>
            <w:vAlign w:val="center"/>
          </w:tcPr>
          <w:p w14:paraId="748EB0E5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Grenzwert</w:t>
            </w:r>
            <w:r>
              <w:rPr>
                <w:b/>
                <w:sz w:val="16"/>
              </w:rPr>
              <w:br/>
              <w:t>laut Richtlinie</w:t>
            </w:r>
          </w:p>
        </w:tc>
        <w:tc>
          <w:tcPr>
            <w:tcW w:w="1757" w:type="dxa"/>
            <w:vAlign w:val="center"/>
          </w:tcPr>
          <w:p w14:paraId="212542BF" w14:textId="65B66F71" w:rsidR="009727C2" w:rsidRDefault="0007720B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Messwert / </w:t>
            </w:r>
            <w:r>
              <w:rPr>
                <w:b/>
                <w:sz w:val="16"/>
              </w:rPr>
              <w:br/>
              <w:t xml:space="preserve">ggf. </w:t>
            </w:r>
            <w:r w:rsidRPr="00D344E6">
              <w:rPr>
                <w:sz w:val="16"/>
              </w:rPr>
              <w:t>in Klammer</w:t>
            </w:r>
            <w:r>
              <w:rPr>
                <w:b/>
                <w:sz w:val="16"/>
              </w:rPr>
              <w:t xml:space="preserve"> „errechnet</w:t>
            </w:r>
            <w:r w:rsidR="00C1529D">
              <w:rPr>
                <w:b/>
                <w:sz w:val="16"/>
              </w:rPr>
              <w:t>“</w:t>
            </w:r>
            <w:r w:rsidR="00C1529D">
              <w:rPr>
                <w:rStyle w:val="Funotenzeichen"/>
                <w:b/>
              </w:rPr>
              <w:t xml:space="preserve"> </w:t>
            </w:r>
            <w:r w:rsidR="00C1529D">
              <w:rPr>
                <w:rStyle w:val="Funotenzeichen"/>
                <w:b/>
              </w:rPr>
              <w:footnoteReference w:id="7"/>
            </w:r>
          </w:p>
        </w:tc>
      </w:tr>
      <w:tr w:rsidR="00A04E8C" w14:paraId="1CA15C1F" w14:textId="77777777" w:rsidTr="00F60BF8">
        <w:trPr>
          <w:jc w:val="center"/>
        </w:trPr>
        <w:tc>
          <w:tcPr>
            <w:tcW w:w="2962" w:type="dxa"/>
            <w:vAlign w:val="center"/>
          </w:tcPr>
          <w:p w14:paraId="61ADC813" w14:textId="54701E91" w:rsidR="00A04E8C" w:rsidRPr="002354AB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organische Lösungsmittel, VOC </w:t>
            </w:r>
            <w:r w:rsidR="00202D2A">
              <w:rPr>
                <w:rStyle w:val="Funotenzeichen"/>
                <w:b/>
                <w:bCs/>
              </w:rPr>
              <w:footnoteReference w:id="8"/>
            </w:r>
          </w:p>
        </w:tc>
        <w:tc>
          <w:tcPr>
            <w:tcW w:w="2708" w:type="dxa"/>
            <w:vMerge w:val="restart"/>
            <w:vAlign w:val="center"/>
          </w:tcPr>
          <w:p w14:paraId="62E1781D" w14:textId="77777777" w:rsidR="00A04E8C" w:rsidRPr="00DA54A7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 w:rsidRPr="00DA54A7">
              <w:rPr>
                <w:sz w:val="16"/>
                <w:lang w:val="de-AT"/>
              </w:rPr>
              <w:t xml:space="preserve">Messung gemäß EN ISO 11890-2 </w:t>
            </w:r>
            <w:r w:rsidRPr="00DA54A7">
              <w:rPr>
                <w:sz w:val="16"/>
                <w:lang w:val="de-AT"/>
              </w:rPr>
              <w:br/>
              <w:t>oder EN ISO 17895</w:t>
            </w:r>
          </w:p>
        </w:tc>
        <w:tc>
          <w:tcPr>
            <w:tcW w:w="1153" w:type="dxa"/>
            <w:vAlign w:val="center"/>
          </w:tcPr>
          <w:p w14:paraId="7EC9C9FF" w14:textId="77777777" w:rsidR="00A04E8C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50 ppm</w:t>
            </w:r>
          </w:p>
        </w:tc>
        <w:tc>
          <w:tcPr>
            <w:tcW w:w="1262" w:type="dxa"/>
            <w:vAlign w:val="center"/>
          </w:tcPr>
          <w:p w14:paraId="12ED40E0" w14:textId="79B76C4D" w:rsidR="00A04E8C" w:rsidRDefault="00C1529D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500 ppm</w:t>
            </w:r>
          </w:p>
        </w:tc>
        <w:tc>
          <w:tcPr>
            <w:tcW w:w="1757" w:type="dxa"/>
            <w:vAlign w:val="center"/>
          </w:tcPr>
          <w:p w14:paraId="32DE7E55" w14:textId="77777777" w:rsidR="00A04E8C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  <w:lang w:val="en-GB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24250A" w14:paraId="0928E52F" w14:textId="77777777" w:rsidTr="00F60BF8">
        <w:trPr>
          <w:trHeight w:val="590"/>
          <w:jc w:val="center"/>
        </w:trPr>
        <w:tc>
          <w:tcPr>
            <w:tcW w:w="2962" w:type="dxa"/>
            <w:vAlign w:val="center"/>
          </w:tcPr>
          <w:p w14:paraId="7557D18C" w14:textId="6E3F619D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davon aromatische </w:t>
            </w:r>
            <w:r>
              <w:rPr>
                <w:sz w:val="16"/>
              </w:rPr>
              <w:t>Lösungsmittel</w:t>
            </w:r>
          </w:p>
        </w:tc>
        <w:tc>
          <w:tcPr>
            <w:tcW w:w="2708" w:type="dxa"/>
            <w:vMerge/>
            <w:vAlign w:val="center"/>
          </w:tcPr>
          <w:p w14:paraId="450EE238" w14:textId="77777777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</w:p>
        </w:tc>
        <w:tc>
          <w:tcPr>
            <w:tcW w:w="1153" w:type="dxa"/>
            <w:vAlign w:val="center"/>
          </w:tcPr>
          <w:p w14:paraId="670949A5" w14:textId="13FBEFF3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50 ppm</w:t>
            </w:r>
          </w:p>
        </w:tc>
        <w:tc>
          <w:tcPr>
            <w:tcW w:w="1262" w:type="dxa"/>
            <w:vAlign w:val="center"/>
          </w:tcPr>
          <w:p w14:paraId="6A5B2DD5" w14:textId="1D1DD5A0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100 ppm</w:t>
            </w:r>
          </w:p>
        </w:tc>
        <w:tc>
          <w:tcPr>
            <w:tcW w:w="1757" w:type="dxa"/>
            <w:vAlign w:val="center"/>
          </w:tcPr>
          <w:p w14:paraId="46FA3DFD" w14:textId="0488A367" w:rsidR="0024250A" w:rsidRDefault="0024250A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9727C2" w14:paraId="4B3A9D38" w14:textId="77777777" w:rsidTr="00F60BF8">
        <w:trPr>
          <w:jc w:val="center"/>
        </w:trPr>
        <w:tc>
          <w:tcPr>
            <w:tcW w:w="2962" w:type="dxa"/>
            <w:vAlign w:val="center"/>
          </w:tcPr>
          <w:p w14:paraId="414A821B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Formaldehyd</w:t>
            </w:r>
          </w:p>
        </w:tc>
        <w:tc>
          <w:tcPr>
            <w:tcW w:w="2708" w:type="dxa"/>
            <w:vAlign w:val="center"/>
          </w:tcPr>
          <w:p w14:paraId="626E11A2" w14:textId="77777777" w:rsidR="009727C2" w:rsidRDefault="00A04E8C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Siehe Anhang B der Richtlinie UZ 01</w:t>
            </w:r>
          </w:p>
        </w:tc>
        <w:tc>
          <w:tcPr>
            <w:tcW w:w="1153" w:type="dxa"/>
            <w:vAlign w:val="center"/>
          </w:tcPr>
          <w:p w14:paraId="33A76D29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 ppm</w:t>
            </w:r>
          </w:p>
        </w:tc>
        <w:tc>
          <w:tcPr>
            <w:tcW w:w="1262" w:type="dxa"/>
            <w:vAlign w:val="center"/>
          </w:tcPr>
          <w:p w14:paraId="39139AA8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 ppm</w:t>
            </w:r>
          </w:p>
        </w:tc>
        <w:tc>
          <w:tcPr>
            <w:tcW w:w="1757" w:type="dxa"/>
            <w:vAlign w:val="center"/>
          </w:tcPr>
          <w:p w14:paraId="4020F3ED" w14:textId="77777777" w:rsidR="009727C2" w:rsidRDefault="009727C2" w:rsidP="0009085F">
            <w:pPr>
              <w:pStyle w:val="Tab1"/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64EFB109" w14:textId="77777777" w:rsidR="004B7CFA" w:rsidRDefault="004B7CFA" w:rsidP="004B7CFA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107F63B9" w14:textId="25D918B5" w:rsidR="006B1540" w:rsidRPr="00920DE7" w:rsidRDefault="006B1540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Es sind keine </w:t>
      </w:r>
      <w:proofErr w:type="gramStart"/>
      <w:r w:rsidRPr="00920DE7">
        <w:rPr>
          <w:sz w:val="24"/>
          <w:szCs w:val="24"/>
        </w:rPr>
        <w:t>APEO´s</w:t>
      </w:r>
      <w:proofErr w:type="gramEnd"/>
      <w:r w:rsidRPr="00920DE7">
        <w:rPr>
          <w:sz w:val="24"/>
          <w:szCs w:val="24"/>
        </w:rPr>
        <w:t xml:space="preserve"> (Alkylphenolethoxylate) enthalten</w:t>
      </w:r>
      <w:r w:rsidRPr="00920DE7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2CDEEEBB" w14:textId="59B7393B" w:rsidR="006B1540" w:rsidRPr="00920DE7" w:rsidRDefault="006B1540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Es sind keine Weichmacher aus der Gruppe der Phthalate und </w:t>
      </w:r>
      <w:r w:rsidRPr="00920DE7">
        <w:rPr>
          <w:sz w:val="24"/>
          <w:szCs w:val="24"/>
        </w:rPr>
        <w:br/>
        <w:t xml:space="preserve">aus der Gruppe der Organophosphate enthalten. </w:t>
      </w:r>
      <w:r w:rsidRPr="00920DE7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="00725FE9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   </w:t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7D49AF66" w14:textId="4B7D7349" w:rsidR="009727C2" w:rsidRPr="00920DE7" w:rsidRDefault="006B1540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lastRenderedPageBreak/>
        <w:t xml:space="preserve">Es sind keine </w:t>
      </w:r>
      <w:r w:rsidR="00DD00DB" w:rsidRPr="00920DE7">
        <w:rPr>
          <w:sz w:val="24"/>
          <w:szCs w:val="24"/>
        </w:rPr>
        <w:t xml:space="preserve">weiteren </w:t>
      </w:r>
      <w:r w:rsidRPr="00920DE7">
        <w:rPr>
          <w:sz w:val="24"/>
          <w:szCs w:val="24"/>
        </w:rPr>
        <w:t>äußeren Weichmacher gemäß VdL</w:t>
      </w:r>
      <w:r w:rsidRPr="00920DE7">
        <w:rPr>
          <w:sz w:val="24"/>
          <w:szCs w:val="24"/>
        </w:rPr>
        <w:noBreakHyphen/>
        <w:t>RL 01</w:t>
      </w:r>
      <w:r w:rsidRPr="00920DE7">
        <w:rPr>
          <w:sz w:val="24"/>
          <w:szCs w:val="24"/>
        </w:rPr>
        <w:footnoteReference w:id="9"/>
      </w:r>
      <w:r w:rsidRPr="00920DE7">
        <w:rPr>
          <w:sz w:val="24"/>
          <w:szCs w:val="24"/>
        </w:rPr>
        <w:t xml:space="preserve"> </w:t>
      </w:r>
      <w:r w:rsidR="00DD00DB" w:rsidRPr="00920DE7">
        <w:rPr>
          <w:sz w:val="24"/>
          <w:szCs w:val="24"/>
        </w:rPr>
        <w:br/>
      </w:r>
      <w:r w:rsidRPr="00920DE7">
        <w:rPr>
          <w:sz w:val="24"/>
          <w:szCs w:val="24"/>
        </w:rPr>
        <w:t xml:space="preserve">bzw. Anhang A der Richtlinie, enthalten. </w:t>
      </w:r>
      <w:r w:rsidRPr="00920DE7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9727C2"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="009727C2" w:rsidRPr="00920DE7">
        <w:rPr>
          <w:sz w:val="24"/>
          <w:szCs w:val="24"/>
        </w:rPr>
        <w:fldChar w:fldCharType="end"/>
      </w:r>
      <w:r w:rsidR="009727C2"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 xml:space="preserve">   </w:t>
      </w:r>
      <w:r w:rsidR="009727C2"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="009727C2" w:rsidRPr="00920DE7">
        <w:rPr>
          <w:sz w:val="24"/>
          <w:szCs w:val="24"/>
        </w:rPr>
        <w:fldChar w:fldCharType="end"/>
      </w:r>
      <w:r w:rsidR="009727C2" w:rsidRPr="00920DE7">
        <w:rPr>
          <w:sz w:val="24"/>
          <w:szCs w:val="24"/>
        </w:rPr>
        <w:t xml:space="preserve"> nein</w:t>
      </w:r>
    </w:p>
    <w:p w14:paraId="2BAFED71" w14:textId="668C3655" w:rsidR="00DD00DB" w:rsidRPr="00920DE7" w:rsidRDefault="00DD00DB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Verbindungen, die Arsen, Blei, Cadmium, Chrom (VI) oder Quecksilber </w:t>
      </w:r>
      <w:r w:rsidR="00E72B00">
        <w:rPr>
          <w:sz w:val="24"/>
          <w:szCs w:val="24"/>
        </w:rPr>
        <w:br/>
      </w:r>
      <w:r w:rsidRPr="00920DE7">
        <w:rPr>
          <w:sz w:val="24"/>
          <w:szCs w:val="24"/>
        </w:rPr>
        <w:t xml:space="preserve">enthalten, </w:t>
      </w:r>
      <w:r w:rsidR="003650DC" w:rsidRPr="00920DE7">
        <w:rPr>
          <w:sz w:val="24"/>
          <w:szCs w:val="24"/>
        </w:rPr>
        <w:t>sind</w:t>
      </w:r>
      <w:r w:rsidRPr="00920DE7">
        <w:rPr>
          <w:sz w:val="24"/>
          <w:szCs w:val="24"/>
        </w:rPr>
        <w:t xml:space="preserve"> keine konstitutionellen Bestandteile.</w:t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72B00"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="00E72B00" w:rsidRPr="00920DE7">
        <w:rPr>
          <w:sz w:val="24"/>
          <w:szCs w:val="24"/>
        </w:rPr>
        <w:fldChar w:fldCharType="end"/>
      </w:r>
      <w:r w:rsidR="00E72B00" w:rsidRPr="00920DE7">
        <w:rPr>
          <w:sz w:val="24"/>
          <w:szCs w:val="24"/>
        </w:rPr>
        <w:t xml:space="preserve"> ja   </w:t>
      </w:r>
      <w:r w:rsidR="00E72B00"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E72B00"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="00E72B00" w:rsidRPr="00920DE7">
        <w:rPr>
          <w:sz w:val="24"/>
          <w:szCs w:val="24"/>
        </w:rPr>
        <w:fldChar w:fldCharType="end"/>
      </w:r>
      <w:r w:rsidR="00E72B00" w:rsidRPr="00920DE7">
        <w:rPr>
          <w:sz w:val="24"/>
          <w:szCs w:val="24"/>
        </w:rPr>
        <w:t xml:space="preserve"> nein</w:t>
      </w:r>
    </w:p>
    <w:p w14:paraId="1734E112" w14:textId="77777777" w:rsidR="00DD00DB" w:rsidRPr="00920DE7" w:rsidRDefault="00DD00DB" w:rsidP="00920DE7">
      <w:pPr>
        <w:pStyle w:val="Kommentartext"/>
        <w:ind w:left="283"/>
        <w:rPr>
          <w:sz w:val="24"/>
          <w:szCs w:val="24"/>
        </w:rPr>
      </w:pPr>
      <w:r w:rsidRPr="00920DE7">
        <w:rPr>
          <w:sz w:val="24"/>
          <w:szCs w:val="24"/>
        </w:rPr>
        <w:t xml:space="preserve">Eventuell auftretende Verunreinigungen sind zu erläutern und folgendermaßen begrenzt: </w:t>
      </w:r>
    </w:p>
    <w:p w14:paraId="62AB1AEC" w14:textId="77777777" w:rsidR="00DD00DB" w:rsidRPr="00920DE7" w:rsidRDefault="00DD00DB" w:rsidP="00920DE7">
      <w:pPr>
        <w:pStyle w:val="Kommentartext"/>
        <w:numPr>
          <w:ilvl w:val="1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Blei und Chrom (VI) höchstens 0,005 % (50 ppm)</w:t>
      </w:r>
    </w:p>
    <w:p w14:paraId="5934B017" w14:textId="77777777" w:rsidR="00DD00DB" w:rsidRPr="00920DE7" w:rsidRDefault="00DD00DB" w:rsidP="00920DE7">
      <w:pPr>
        <w:pStyle w:val="Kommentartext"/>
        <w:numPr>
          <w:ilvl w:val="1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Arsen höchstens 0,001 % (10 ppm)</w:t>
      </w:r>
    </w:p>
    <w:p w14:paraId="555452D2" w14:textId="77777777" w:rsidR="00DD00DB" w:rsidRPr="00920DE7" w:rsidRDefault="00DD00DB" w:rsidP="00920DE7">
      <w:pPr>
        <w:pStyle w:val="Kommentartext"/>
        <w:numPr>
          <w:ilvl w:val="1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Cadmium und Quecksilber höchstens 0,0002 % (2 ppm) </w:t>
      </w:r>
    </w:p>
    <w:p w14:paraId="5265EFDE" w14:textId="72631FB0" w:rsidR="00DD00DB" w:rsidRPr="00920DE7" w:rsidRDefault="00DD00DB" w:rsidP="00920DE7">
      <w:pPr>
        <w:pStyle w:val="Kommentartext"/>
        <w:ind w:left="283"/>
        <w:rPr>
          <w:sz w:val="24"/>
          <w:szCs w:val="24"/>
        </w:rPr>
      </w:pPr>
      <w:r w:rsidRPr="00920DE7">
        <w:rPr>
          <w:sz w:val="24"/>
          <w:szCs w:val="24"/>
        </w:rPr>
        <w:t xml:space="preserve">Nachweis: Deklaration durch den Hersteller, die mittels Stichproben überprüft werden können (Nachweis im Falle von Stichproben: Quecksilber nach ÖNORM EN ISO 12846, alle anderen nach ÖNORM EN ISO 17294-2). </w:t>
      </w:r>
    </w:p>
    <w:p w14:paraId="6DC16DA9" w14:textId="740DAB9C" w:rsidR="0067659C" w:rsidRPr="00920DE7" w:rsidRDefault="0067659C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>Die Grenzwerte für Cobalt- und Manganverbindungen werden</w:t>
      </w:r>
      <w:r w:rsidRPr="00920DE7">
        <w:rPr>
          <w:sz w:val="24"/>
          <w:szCs w:val="24"/>
        </w:rPr>
        <w:br/>
        <w:t>eingehalten (0,1 % bzw. 0,5 %)</w:t>
      </w:r>
      <w:r w:rsidRPr="00920DE7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="00E72B00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</w:p>
    <w:p w14:paraId="3FEF2604" w14:textId="29095DF4" w:rsidR="006B1540" w:rsidRPr="00920DE7" w:rsidRDefault="009727C2" w:rsidP="00920DE7">
      <w:pPr>
        <w:pStyle w:val="Kommentartext"/>
        <w:numPr>
          <w:ilvl w:val="0"/>
          <w:numId w:val="32"/>
        </w:numPr>
        <w:rPr>
          <w:sz w:val="24"/>
          <w:szCs w:val="24"/>
        </w:rPr>
      </w:pPr>
      <w:r w:rsidRPr="00920DE7">
        <w:rPr>
          <w:sz w:val="24"/>
          <w:szCs w:val="24"/>
        </w:rPr>
        <w:t xml:space="preserve">Das eingesetzte Titandioxid entspricht </w:t>
      </w:r>
      <w:r w:rsidR="00CF65E2" w:rsidRPr="00920DE7">
        <w:rPr>
          <w:sz w:val="24"/>
          <w:szCs w:val="24"/>
        </w:rPr>
        <w:t>der Richtlinie 2010/75/EU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ja</w:t>
      </w:r>
      <w:r w:rsidRPr="00920DE7">
        <w:rPr>
          <w:sz w:val="24"/>
          <w:szCs w:val="24"/>
        </w:rPr>
        <w:tab/>
      </w:r>
      <w:r w:rsidRPr="00920DE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4"/>
          <w:szCs w:val="24"/>
        </w:rPr>
        <w:instrText xml:space="preserve"> FORMCHECKBOX </w:instrText>
      </w:r>
      <w:r w:rsidR="001E37F8">
        <w:rPr>
          <w:sz w:val="24"/>
          <w:szCs w:val="24"/>
        </w:rPr>
      </w:r>
      <w:r w:rsidR="001E37F8">
        <w:rPr>
          <w:sz w:val="24"/>
          <w:szCs w:val="24"/>
        </w:rPr>
        <w:fldChar w:fldCharType="separate"/>
      </w:r>
      <w:r w:rsidRPr="00920DE7">
        <w:rPr>
          <w:sz w:val="24"/>
          <w:szCs w:val="24"/>
        </w:rPr>
        <w:fldChar w:fldCharType="end"/>
      </w:r>
      <w:r w:rsidRPr="00920DE7">
        <w:rPr>
          <w:sz w:val="24"/>
          <w:szCs w:val="24"/>
        </w:rPr>
        <w:t xml:space="preserve"> nein</w:t>
      </w:r>
      <w:r w:rsidRPr="00920DE7">
        <w:rPr>
          <w:sz w:val="24"/>
          <w:szCs w:val="24"/>
        </w:rPr>
        <w:br/>
        <w:t>Bezugsquellen und Lieferantenbestätigung(en), Beilage Nr.: </w:t>
      </w:r>
      <w:r w:rsidRPr="003F103B">
        <w:rPr>
          <w:sz w:val="24"/>
          <w:szCs w:val="24"/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F103B">
        <w:rPr>
          <w:sz w:val="24"/>
          <w:szCs w:val="24"/>
          <w:u w:val="dotted"/>
        </w:rPr>
        <w:instrText xml:space="preserve"> FORMTEXT </w:instrText>
      </w:r>
      <w:r w:rsidRPr="003F103B">
        <w:rPr>
          <w:sz w:val="24"/>
          <w:szCs w:val="24"/>
          <w:u w:val="dotted"/>
        </w:rPr>
      </w:r>
      <w:r w:rsidRPr="003F103B">
        <w:rPr>
          <w:sz w:val="24"/>
          <w:szCs w:val="24"/>
          <w:u w:val="dotted"/>
        </w:rPr>
        <w:fldChar w:fldCharType="separate"/>
      </w:r>
      <w:r w:rsidRPr="003F103B">
        <w:rPr>
          <w:sz w:val="24"/>
          <w:szCs w:val="24"/>
          <w:u w:val="dotted"/>
        </w:rPr>
        <w:t> </w:t>
      </w:r>
      <w:r w:rsidRPr="003F103B">
        <w:rPr>
          <w:sz w:val="24"/>
          <w:szCs w:val="24"/>
          <w:u w:val="dotted"/>
        </w:rPr>
        <w:t> </w:t>
      </w:r>
      <w:r w:rsidRPr="003F103B">
        <w:rPr>
          <w:sz w:val="24"/>
          <w:szCs w:val="24"/>
          <w:u w:val="dotted"/>
        </w:rPr>
        <w:t> </w:t>
      </w:r>
      <w:r w:rsidRPr="003F103B">
        <w:rPr>
          <w:sz w:val="24"/>
          <w:szCs w:val="24"/>
          <w:u w:val="dotted"/>
        </w:rPr>
        <w:t> </w:t>
      </w:r>
      <w:r w:rsidRPr="003F103B">
        <w:rPr>
          <w:sz w:val="24"/>
          <w:szCs w:val="24"/>
          <w:u w:val="dotted"/>
        </w:rPr>
        <w:t> </w:t>
      </w:r>
      <w:r w:rsidRPr="003F103B">
        <w:rPr>
          <w:sz w:val="24"/>
          <w:szCs w:val="24"/>
          <w:u w:val="dotted"/>
        </w:rPr>
        <w:fldChar w:fldCharType="end"/>
      </w:r>
    </w:p>
    <w:p w14:paraId="2B5CE305" w14:textId="482549AF" w:rsidR="00D860D6" w:rsidRPr="00522636" w:rsidRDefault="00D860D6" w:rsidP="00D860D6">
      <w:pPr>
        <w:numPr>
          <w:ilvl w:val="0"/>
          <w:numId w:val="32"/>
        </w:numPr>
        <w:rPr>
          <w:rFonts w:cs="Arial"/>
        </w:rPr>
      </w:pPr>
      <w:r w:rsidRPr="00795B3E">
        <w:rPr>
          <w:rFonts w:cs="Arial"/>
        </w:rPr>
        <w:t xml:space="preserve">Die Wandfarbe </w:t>
      </w:r>
      <w:r>
        <w:rPr>
          <w:rFonts w:cs="Arial"/>
        </w:rPr>
        <w:t xml:space="preserve">enthält </w:t>
      </w:r>
      <w:r w:rsidRPr="00795B3E">
        <w:rPr>
          <w:rFonts w:cs="Arial"/>
        </w:rPr>
        <w:t xml:space="preserve">höchstens 200 ppm </w:t>
      </w:r>
      <w:r w:rsidRPr="00D860D6">
        <w:rPr>
          <w:rFonts w:cs="Arial"/>
        </w:rPr>
        <w:t>SVOC</w:t>
      </w:r>
      <w:r>
        <w:rPr>
          <w:rFonts w:cs="Arial"/>
        </w:rPr>
        <w:br/>
      </w:r>
      <w:r w:rsidRPr="00795B3E">
        <w:rPr>
          <w:rFonts w:cs="Arial"/>
        </w:rPr>
        <w:t>(inklusive allfällige</w:t>
      </w:r>
      <w:r>
        <w:rPr>
          <w:rFonts w:cs="Arial"/>
        </w:rPr>
        <w:t>r</w:t>
      </w:r>
      <w:r w:rsidRPr="00444DC6">
        <w:t xml:space="preserve"> Verunreinigungen durch Weichmacher - </w:t>
      </w:r>
      <w:r>
        <w:br/>
      </w:r>
      <w:r w:rsidRPr="00444DC6">
        <w:t>Nachweis durch Rezeptur und Sicherheitsdatenblätter)</w:t>
      </w:r>
      <w:r w:rsidRPr="00522636"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20DE7">
        <w:rPr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Cs w:val="24"/>
        </w:rPr>
        <w:instrText xml:space="preserve"> FORMCHECKBOX </w:instrText>
      </w:r>
      <w:r w:rsidR="001E37F8">
        <w:rPr>
          <w:szCs w:val="24"/>
        </w:rPr>
      </w:r>
      <w:r w:rsidR="001E37F8">
        <w:rPr>
          <w:szCs w:val="24"/>
        </w:rPr>
        <w:fldChar w:fldCharType="separate"/>
      </w:r>
      <w:r w:rsidRPr="00920DE7">
        <w:rPr>
          <w:szCs w:val="24"/>
        </w:rPr>
        <w:fldChar w:fldCharType="end"/>
      </w:r>
      <w:r w:rsidRPr="00920DE7">
        <w:rPr>
          <w:szCs w:val="24"/>
        </w:rPr>
        <w:t xml:space="preserve"> ja</w:t>
      </w:r>
      <w:r w:rsidRPr="00920DE7">
        <w:rPr>
          <w:szCs w:val="24"/>
        </w:rPr>
        <w:tab/>
      </w:r>
      <w:r w:rsidRPr="00920DE7">
        <w:rPr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Cs w:val="24"/>
        </w:rPr>
        <w:instrText xml:space="preserve"> FORMCHECKBOX </w:instrText>
      </w:r>
      <w:r w:rsidR="001E37F8">
        <w:rPr>
          <w:szCs w:val="24"/>
        </w:rPr>
      </w:r>
      <w:r w:rsidR="001E37F8">
        <w:rPr>
          <w:szCs w:val="24"/>
        </w:rPr>
        <w:fldChar w:fldCharType="separate"/>
      </w:r>
      <w:r w:rsidRPr="00920DE7">
        <w:rPr>
          <w:szCs w:val="24"/>
        </w:rPr>
        <w:fldChar w:fldCharType="end"/>
      </w:r>
      <w:r w:rsidRPr="00920DE7">
        <w:rPr>
          <w:szCs w:val="24"/>
        </w:rPr>
        <w:t xml:space="preserve"> nein</w:t>
      </w:r>
    </w:p>
    <w:p w14:paraId="2A5348A6" w14:textId="77777777" w:rsidR="00DD00DB" w:rsidRDefault="00DD00DB" w:rsidP="00D860D6">
      <w:pPr>
        <w:pStyle w:val="janeinPunktation"/>
        <w:tabs>
          <w:tab w:val="clear" w:pos="7938"/>
          <w:tab w:val="left" w:pos="8222"/>
        </w:tabs>
        <w:ind w:left="0" w:firstLine="0"/>
      </w:pPr>
    </w:p>
    <w:p w14:paraId="5357322A" w14:textId="679007ED" w:rsidR="009727C2" w:rsidRDefault="0060009C" w:rsidP="00627DAE">
      <w:pPr>
        <w:pStyle w:val="berschrift3"/>
        <w:numPr>
          <w:ilvl w:val="0"/>
          <w:numId w:val="0"/>
        </w:numPr>
        <w:ind w:left="709" w:hanging="709"/>
      </w:pPr>
      <w:bookmarkStart w:id="20" w:name="_Toc28056672"/>
      <w:proofErr w:type="gramStart"/>
      <w:r>
        <w:t xml:space="preserve">1.2.2  </w:t>
      </w:r>
      <w:r w:rsidR="009727C2">
        <w:t>Konservierungsstoffe</w:t>
      </w:r>
      <w:bookmarkEnd w:id="20"/>
      <w:proofErr w:type="gramEnd"/>
    </w:p>
    <w:p w14:paraId="7903E8A2" w14:textId="6716CDAE" w:rsidR="002B5764" w:rsidRDefault="009727C2" w:rsidP="002B5764">
      <w:pPr>
        <w:pStyle w:val="janeinPunktation"/>
        <w:numPr>
          <w:ilvl w:val="0"/>
          <w:numId w:val="35"/>
        </w:numPr>
        <w:tabs>
          <w:tab w:val="clear" w:pos="7938"/>
          <w:tab w:val="left" w:pos="8222"/>
        </w:tabs>
      </w:pPr>
      <w:r>
        <w:t xml:space="preserve">Im Produkt enthaltene Konservierungsmittel sind in </w:t>
      </w:r>
      <w:r>
        <w:rPr>
          <w:u w:val="single"/>
        </w:rPr>
        <w:t xml:space="preserve">Tabelle </w:t>
      </w:r>
      <w:r w:rsidR="001732F5">
        <w:rPr>
          <w:u w:val="single"/>
        </w:rPr>
        <w:t>4</w:t>
      </w:r>
      <w:r w:rsidR="001732F5">
        <w:t xml:space="preserve"> </w:t>
      </w:r>
      <w:r>
        <w:t xml:space="preserve">einzutragen. </w:t>
      </w:r>
      <w:r>
        <w:rPr>
          <w:u w:val="single"/>
        </w:rPr>
        <w:t>Wird kein Wirkstoff eingesetzt</w:t>
      </w:r>
      <w:r w:rsidR="00920DE7">
        <w:rPr>
          <w:u w:val="single"/>
        </w:rPr>
        <w:t>,</w:t>
      </w:r>
      <w:r>
        <w:rPr>
          <w:u w:val="single"/>
        </w:rPr>
        <w:t xml:space="preserve"> ist das in der Tabelle </w:t>
      </w:r>
      <w:r w:rsidR="001732F5">
        <w:rPr>
          <w:u w:val="single"/>
        </w:rPr>
        <w:t xml:space="preserve">4 </w:t>
      </w:r>
      <w:r>
        <w:rPr>
          <w:u w:val="single"/>
        </w:rPr>
        <w:t>in den jeweiligen Zeilen zu vermerken</w:t>
      </w:r>
      <w:r>
        <w:t>.</w:t>
      </w:r>
    </w:p>
    <w:p w14:paraId="651CECAD" w14:textId="77777777" w:rsidR="001732F5" w:rsidRPr="002B5764" w:rsidRDefault="001732F5" w:rsidP="001732F5">
      <w:pPr>
        <w:numPr>
          <w:ilvl w:val="12"/>
          <w:numId w:val="0"/>
        </w:numPr>
        <w:spacing w:after="60"/>
        <w:ind w:left="454"/>
        <w:rPr>
          <w:sz w:val="20"/>
        </w:rPr>
      </w:pPr>
      <w:r w:rsidRPr="00D860D6">
        <w:rPr>
          <w:b/>
          <w:bCs/>
          <w:sz w:val="20"/>
        </w:rPr>
        <w:t xml:space="preserve">Tabelle </w:t>
      </w:r>
      <w:r w:rsidR="00DB5DB3" w:rsidRPr="00D860D6">
        <w:rPr>
          <w:b/>
          <w:bCs/>
          <w:sz w:val="20"/>
        </w:rPr>
        <w:t>4</w:t>
      </w:r>
      <w:r w:rsidRPr="002B5764">
        <w:rPr>
          <w:sz w:val="20"/>
        </w:rPr>
        <w:t>:  Biozide</w:t>
      </w:r>
    </w:p>
    <w:tbl>
      <w:tblPr>
        <w:tblW w:w="7414" w:type="dxa"/>
        <w:tblInd w:w="4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71"/>
        <w:gridCol w:w="3642"/>
        <w:gridCol w:w="1692"/>
        <w:gridCol w:w="9"/>
      </w:tblGrid>
      <w:tr w:rsidR="001732F5" w14:paraId="7FE5829A" w14:textId="77777777" w:rsidTr="006D2894">
        <w:trPr>
          <w:gridAfter w:val="1"/>
          <w:wAfter w:w="9" w:type="dxa"/>
        </w:trPr>
        <w:tc>
          <w:tcPr>
            <w:tcW w:w="2071" w:type="dxa"/>
          </w:tcPr>
          <w:p w14:paraId="21B0920D" w14:textId="77777777" w:rsidR="001732F5" w:rsidRDefault="001732F5" w:rsidP="006D2894">
            <w:pPr>
              <w:pStyle w:val="Tab3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Handelsname</w:t>
            </w:r>
            <w:r w:rsidDel="00CA400D">
              <w:rPr>
                <w:b/>
                <w:sz w:val="16"/>
              </w:rPr>
              <w:t xml:space="preserve"> (Vor)Produkt</w:t>
            </w:r>
          </w:p>
        </w:tc>
        <w:tc>
          <w:tcPr>
            <w:tcW w:w="3642" w:type="dxa"/>
          </w:tcPr>
          <w:p w14:paraId="0DDFB11A" w14:textId="14C08BC5" w:rsidR="001732F5" w:rsidRDefault="001732F5" w:rsidP="006D2894">
            <w:pPr>
              <w:pStyle w:val="Tab3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Wirkstoff(e), </w:t>
            </w:r>
            <w:r w:rsidRPr="00C759D1">
              <w:rPr>
                <w:b/>
                <w:sz w:val="16"/>
              </w:rPr>
              <w:t>Bestätigungen der Lieferanten</w:t>
            </w:r>
            <w:r w:rsidDel="00314F1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br/>
            </w:r>
            <w:proofErr w:type="gramStart"/>
            <w:r w:rsidDel="00314F18">
              <w:rPr>
                <w:b/>
                <w:sz w:val="16"/>
              </w:rPr>
              <w:t xml:space="preserve">- </w:t>
            </w:r>
            <w:r w:rsidDel="00CA400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oder</w:t>
            </w:r>
            <w:proofErr w:type="gramEnd"/>
            <w:r w:rsidDel="00314F18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</w:t>
            </w:r>
            <w:r>
              <w:rPr>
                <w:bCs/>
                <w:sz w:val="16"/>
              </w:rPr>
              <w:t>„kein Wirkstoff enthalten“:</w:t>
            </w:r>
          </w:p>
        </w:tc>
        <w:tc>
          <w:tcPr>
            <w:tcW w:w="1692" w:type="dxa"/>
          </w:tcPr>
          <w:p w14:paraId="5999E4A5" w14:textId="77777777" w:rsidR="001732F5" w:rsidRDefault="001732F5" w:rsidP="006D2894">
            <w:pPr>
              <w:pStyle w:val="Tab3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ppm (Wirkstoff </w:t>
            </w:r>
            <w:r>
              <w:rPr>
                <w:b/>
                <w:sz w:val="16"/>
              </w:rPr>
              <w:br/>
              <w:t>im Endprodukt)</w:t>
            </w:r>
          </w:p>
        </w:tc>
      </w:tr>
      <w:tr w:rsidR="001732F5" w14:paraId="394CAF15" w14:textId="77777777" w:rsidTr="006D2894">
        <w:trPr>
          <w:gridAfter w:val="1"/>
          <w:wAfter w:w="9" w:type="dxa"/>
        </w:trPr>
        <w:tc>
          <w:tcPr>
            <w:tcW w:w="2071" w:type="dxa"/>
          </w:tcPr>
          <w:p w14:paraId="22D04708" w14:textId="77777777" w:rsidR="001732F5" w:rsidRDefault="001732F5" w:rsidP="006D2894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2B41C5C4" w14:textId="77777777" w:rsidR="001732F5" w:rsidRDefault="001732F5" w:rsidP="006D2894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154CAB1A" w14:textId="77777777" w:rsidR="001732F5" w:rsidRDefault="001732F5" w:rsidP="006D2894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1732F5" w14:paraId="4B5324FA" w14:textId="77777777" w:rsidTr="006D2894">
        <w:trPr>
          <w:gridAfter w:val="1"/>
          <w:wAfter w:w="9" w:type="dxa"/>
        </w:trPr>
        <w:tc>
          <w:tcPr>
            <w:tcW w:w="2071" w:type="dxa"/>
          </w:tcPr>
          <w:p w14:paraId="4DE579AB" w14:textId="77777777" w:rsidR="001732F5" w:rsidRDefault="001732F5" w:rsidP="006D2894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77796212" w14:textId="77777777" w:rsidR="001732F5" w:rsidRDefault="001732F5" w:rsidP="006D2894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06B43B49" w14:textId="77777777" w:rsidR="001732F5" w:rsidRDefault="001732F5" w:rsidP="006D2894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ED4706" w14:paraId="09F55272" w14:textId="77777777" w:rsidTr="006D2894">
        <w:trPr>
          <w:gridAfter w:val="1"/>
          <w:wAfter w:w="9" w:type="dxa"/>
        </w:trPr>
        <w:tc>
          <w:tcPr>
            <w:tcW w:w="2071" w:type="dxa"/>
          </w:tcPr>
          <w:p w14:paraId="4FBE7345" w14:textId="77777777" w:rsidR="00ED4706" w:rsidRDefault="00ED4706" w:rsidP="00ED4706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5858FFD9" w14:textId="77777777" w:rsidR="00ED4706" w:rsidRDefault="00ED4706" w:rsidP="00ED4706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695C033E" w14:textId="77777777" w:rsidR="00ED4706" w:rsidRDefault="00ED4706" w:rsidP="00ED4706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B74C03" w14:paraId="380F4E46" w14:textId="77777777" w:rsidTr="006D2894">
        <w:trPr>
          <w:gridAfter w:val="1"/>
          <w:wAfter w:w="9" w:type="dxa"/>
        </w:trPr>
        <w:tc>
          <w:tcPr>
            <w:tcW w:w="2071" w:type="dxa"/>
          </w:tcPr>
          <w:p w14:paraId="236888A0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7C4E3837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5FCF8ADE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B74C03" w14:paraId="51750BA5" w14:textId="77777777" w:rsidTr="006D2894">
        <w:trPr>
          <w:gridAfter w:val="1"/>
          <w:wAfter w:w="9" w:type="dxa"/>
        </w:trPr>
        <w:tc>
          <w:tcPr>
            <w:tcW w:w="2071" w:type="dxa"/>
          </w:tcPr>
          <w:p w14:paraId="3E3AB549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642" w:type="dxa"/>
          </w:tcPr>
          <w:p w14:paraId="6D4993E6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692" w:type="dxa"/>
          </w:tcPr>
          <w:p w14:paraId="3ABBCB5A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B74C03" w14:paraId="5EDB5482" w14:textId="77777777" w:rsidTr="006D2894">
        <w:tc>
          <w:tcPr>
            <w:tcW w:w="5713" w:type="dxa"/>
            <w:gridSpan w:val="2"/>
          </w:tcPr>
          <w:p w14:paraId="124C8B84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Summe :  </w:t>
            </w:r>
          </w:p>
        </w:tc>
        <w:tc>
          <w:tcPr>
            <w:tcW w:w="1701" w:type="dxa"/>
            <w:gridSpan w:val="2"/>
          </w:tcPr>
          <w:p w14:paraId="1D9100E0" w14:textId="77777777" w:rsidR="00B74C03" w:rsidRDefault="00B74C03" w:rsidP="00B74C03">
            <w:pPr>
              <w:pStyle w:val="Tab4"/>
              <w:numPr>
                <w:ilvl w:val="12"/>
                <w:numId w:val="0"/>
              </w:numPr>
              <w:spacing w:before="40" w:after="4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 </w:t>
            </w:r>
            <w:r>
              <w:rPr>
                <w:b/>
                <w:bCs/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u w:val="dotted"/>
              </w:rPr>
              <w:instrText xml:space="preserve"> FORMTEXT </w:instrText>
            </w:r>
            <w:r>
              <w:rPr>
                <w:b/>
                <w:bCs/>
                <w:sz w:val="16"/>
                <w:u w:val="dotted"/>
              </w:rPr>
            </w:r>
            <w:r>
              <w:rPr>
                <w:b/>
                <w:bCs/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6"/>
                <w:u w:val="dotted"/>
              </w:rPr>
              <w:t> </w:t>
            </w:r>
            <w:r>
              <w:rPr>
                <w:b/>
                <w:bCs/>
                <w:sz w:val="16"/>
                <w:u w:val="dotted"/>
              </w:rPr>
              <w:fldChar w:fldCharType="end"/>
            </w:r>
          </w:p>
        </w:tc>
      </w:tr>
    </w:tbl>
    <w:p w14:paraId="0519BDC3" w14:textId="11742C42" w:rsidR="0067659C" w:rsidRDefault="0067659C" w:rsidP="0067659C">
      <w:pPr>
        <w:pStyle w:val="Listenabsatz"/>
        <w:numPr>
          <w:ilvl w:val="0"/>
          <w:numId w:val="17"/>
        </w:numPr>
        <w:spacing w:after="120"/>
      </w:pPr>
      <w:r w:rsidRPr="00920DE7">
        <w:t xml:space="preserve">Der Gehalt an Konservierungsmitteln aus der Topfkonservierung bzw. </w:t>
      </w:r>
      <w:r w:rsidR="00725FE9">
        <w:br/>
      </w:r>
      <w:r w:rsidRPr="00920DE7">
        <w:t xml:space="preserve">aus konservierten Vorprodukten überschreitet </w:t>
      </w:r>
      <w:r w:rsidRPr="007E36B4">
        <w:rPr>
          <w:highlight w:val="yellow"/>
        </w:rPr>
        <w:t xml:space="preserve">folgende </w:t>
      </w:r>
      <w:r w:rsidR="007E36B4">
        <w:rPr>
          <w:highlight w:val="yellow"/>
        </w:rPr>
        <w:t>Grenzw</w:t>
      </w:r>
      <w:r w:rsidRPr="007E36B4">
        <w:rPr>
          <w:highlight w:val="yellow"/>
        </w:rPr>
        <w:t xml:space="preserve">erte </w:t>
      </w:r>
      <w:r w:rsidRPr="00920DE7">
        <w:t>nicht:</w:t>
      </w:r>
      <w:r>
        <w:t xml:space="preserve"> </w:t>
      </w:r>
      <w:r w:rsidR="00725FE9" w:rsidRPr="00B173FC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25FE9" w:rsidRPr="00B173FC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="00725FE9" w:rsidRPr="00B173FC">
        <w:rPr>
          <w:sz w:val="20"/>
        </w:rPr>
        <w:fldChar w:fldCharType="end"/>
      </w:r>
      <w:r w:rsidR="00725FE9">
        <w:t xml:space="preserve"> ja </w:t>
      </w:r>
      <w:r w:rsidR="00725FE9" w:rsidRPr="00B173FC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725FE9" w:rsidRPr="00B173FC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="00725FE9" w:rsidRPr="00B173FC">
        <w:rPr>
          <w:sz w:val="20"/>
        </w:rPr>
        <w:fldChar w:fldCharType="end"/>
      </w:r>
      <w:r w:rsidR="00725FE9">
        <w:t xml:space="preserve"> nein</w:t>
      </w:r>
    </w:p>
    <w:tbl>
      <w:tblPr>
        <w:tblStyle w:val="Tabellenraster"/>
        <w:tblpPr w:leftFromText="141" w:rightFromText="141" w:vertAnchor="text" w:horzAnchor="page" w:tblpX="1456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843"/>
      </w:tblGrid>
      <w:tr w:rsidR="0067659C" w:rsidRPr="0022591A" w14:paraId="748DEC2C" w14:textId="77777777" w:rsidTr="0067659C">
        <w:tc>
          <w:tcPr>
            <w:tcW w:w="5665" w:type="dxa"/>
          </w:tcPr>
          <w:p w14:paraId="7FE83161" w14:textId="77777777" w:rsidR="0067659C" w:rsidRPr="00522636" w:rsidRDefault="0067659C" w:rsidP="0067659C">
            <w:pPr>
              <w:spacing w:before="60"/>
            </w:pPr>
            <w:bookmarkStart w:id="21" w:name="_Hlk141100918"/>
          </w:p>
        </w:tc>
        <w:tc>
          <w:tcPr>
            <w:tcW w:w="1843" w:type="dxa"/>
          </w:tcPr>
          <w:p w14:paraId="09BB613C" w14:textId="77777777" w:rsidR="0067659C" w:rsidRPr="0022591A" w:rsidRDefault="0067659C" w:rsidP="0067659C">
            <w:pPr>
              <w:spacing w:before="60"/>
            </w:pPr>
            <w:r w:rsidRPr="0022591A">
              <w:t>ppm</w:t>
            </w:r>
          </w:p>
        </w:tc>
      </w:tr>
      <w:tr w:rsidR="0067659C" w:rsidRPr="0022591A" w14:paraId="4E788D08" w14:textId="77777777" w:rsidTr="0067659C">
        <w:tc>
          <w:tcPr>
            <w:tcW w:w="5665" w:type="dxa"/>
          </w:tcPr>
          <w:p w14:paraId="03AA48BA" w14:textId="77777777" w:rsidR="0067659C" w:rsidRPr="0022591A" w:rsidRDefault="0067659C" w:rsidP="0067659C">
            <w:pPr>
              <w:spacing w:before="60"/>
            </w:pPr>
            <w:bookmarkStart w:id="22" w:name="_Hlk141100799"/>
            <w:r w:rsidRPr="0022591A">
              <w:t>CIT / MIT (CAS 55965-84-9)</w:t>
            </w:r>
          </w:p>
        </w:tc>
        <w:tc>
          <w:tcPr>
            <w:tcW w:w="1843" w:type="dxa"/>
            <w:vMerge w:val="restart"/>
          </w:tcPr>
          <w:p w14:paraId="36B4BB0C" w14:textId="77777777" w:rsidR="0067659C" w:rsidRPr="0022591A" w:rsidRDefault="0067659C" w:rsidP="0067659C">
            <w:pPr>
              <w:spacing w:before="60"/>
            </w:pPr>
            <w:r w:rsidRPr="0022591A">
              <w:t>In Summe 15</w:t>
            </w:r>
          </w:p>
        </w:tc>
      </w:tr>
      <w:bookmarkEnd w:id="22"/>
      <w:tr w:rsidR="0067659C" w:rsidRPr="0022591A" w14:paraId="08A2D780" w14:textId="77777777" w:rsidTr="0067659C">
        <w:tc>
          <w:tcPr>
            <w:tcW w:w="5665" w:type="dxa"/>
          </w:tcPr>
          <w:p w14:paraId="01C7454D" w14:textId="77777777" w:rsidR="0067659C" w:rsidRPr="0022591A" w:rsidRDefault="0067659C" w:rsidP="0067659C">
            <w:pPr>
              <w:spacing w:before="60"/>
            </w:pPr>
            <w:r w:rsidRPr="0022591A">
              <w:t>CIT (CAS 26172-55-4)</w:t>
            </w:r>
          </w:p>
        </w:tc>
        <w:tc>
          <w:tcPr>
            <w:tcW w:w="1843" w:type="dxa"/>
            <w:vMerge/>
          </w:tcPr>
          <w:p w14:paraId="54BA42D5" w14:textId="77777777" w:rsidR="0067659C" w:rsidRPr="0022591A" w:rsidRDefault="0067659C" w:rsidP="0067659C">
            <w:pPr>
              <w:spacing w:before="60"/>
            </w:pPr>
          </w:p>
        </w:tc>
      </w:tr>
      <w:tr w:rsidR="0067659C" w:rsidRPr="0022591A" w14:paraId="4CED35D3" w14:textId="77777777" w:rsidTr="0067659C">
        <w:tc>
          <w:tcPr>
            <w:tcW w:w="5665" w:type="dxa"/>
          </w:tcPr>
          <w:p w14:paraId="6A32061D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lastRenderedPageBreak/>
              <w:t>MIT (CAS 2682-20-4)</w:t>
            </w:r>
          </w:p>
        </w:tc>
        <w:tc>
          <w:tcPr>
            <w:tcW w:w="1843" w:type="dxa"/>
            <w:vMerge w:val="restart"/>
          </w:tcPr>
          <w:p w14:paraId="1C2184B8" w14:textId="77777777" w:rsidR="0067659C" w:rsidRPr="0022591A" w:rsidRDefault="0067659C" w:rsidP="0067659C">
            <w:pPr>
              <w:spacing w:before="60"/>
            </w:pPr>
            <w:r w:rsidRPr="0022591A">
              <w:t>In Summe 15</w:t>
            </w:r>
          </w:p>
        </w:tc>
      </w:tr>
      <w:tr w:rsidR="0067659C" w:rsidRPr="0022591A" w14:paraId="5012A309" w14:textId="77777777" w:rsidTr="0067659C">
        <w:tc>
          <w:tcPr>
            <w:tcW w:w="5665" w:type="dxa"/>
          </w:tcPr>
          <w:p w14:paraId="4336B538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BBIT – Butylbenzisothiazolinon (CAS 4299-07-4)</w:t>
            </w:r>
          </w:p>
        </w:tc>
        <w:tc>
          <w:tcPr>
            <w:tcW w:w="1843" w:type="dxa"/>
            <w:vMerge/>
          </w:tcPr>
          <w:p w14:paraId="24D30FD2" w14:textId="77777777" w:rsidR="0067659C" w:rsidRPr="0022591A" w:rsidRDefault="0067659C" w:rsidP="0067659C">
            <w:pPr>
              <w:spacing w:before="60"/>
            </w:pPr>
          </w:p>
        </w:tc>
      </w:tr>
      <w:tr w:rsidR="0067659C" w:rsidRPr="0022591A" w14:paraId="3A1D5123" w14:textId="77777777" w:rsidTr="0067659C">
        <w:tc>
          <w:tcPr>
            <w:tcW w:w="5665" w:type="dxa"/>
          </w:tcPr>
          <w:p w14:paraId="76056F80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 xml:space="preserve">OIT Octylisothiazolinon (CAS 26530-20-1) </w:t>
            </w:r>
          </w:p>
        </w:tc>
        <w:tc>
          <w:tcPr>
            <w:tcW w:w="1843" w:type="dxa"/>
            <w:vMerge/>
          </w:tcPr>
          <w:p w14:paraId="49937C88" w14:textId="77777777" w:rsidR="0067659C" w:rsidRPr="0022591A" w:rsidRDefault="0067659C" w:rsidP="0067659C">
            <w:pPr>
              <w:spacing w:before="60"/>
            </w:pPr>
          </w:p>
        </w:tc>
      </w:tr>
      <w:tr w:rsidR="0067659C" w:rsidRPr="0022591A" w14:paraId="38AF3299" w14:textId="77777777" w:rsidTr="0067659C">
        <w:tc>
          <w:tcPr>
            <w:tcW w:w="5665" w:type="dxa"/>
          </w:tcPr>
          <w:p w14:paraId="11BE7C7E" w14:textId="77777777" w:rsidR="0067659C" w:rsidRPr="0022591A" w:rsidRDefault="0067659C" w:rsidP="0067659C">
            <w:pPr>
              <w:spacing w:before="60"/>
            </w:pPr>
            <w:r w:rsidRPr="0022591A">
              <w:t>BIT (CAS 2634-33-5)</w:t>
            </w:r>
          </w:p>
        </w:tc>
        <w:tc>
          <w:tcPr>
            <w:tcW w:w="1843" w:type="dxa"/>
          </w:tcPr>
          <w:p w14:paraId="53BA99E8" w14:textId="77777777" w:rsidR="0067659C" w:rsidRPr="0022591A" w:rsidRDefault="0067659C" w:rsidP="0067659C">
            <w:pPr>
              <w:spacing w:before="60"/>
            </w:pPr>
            <w:r w:rsidRPr="0022591A">
              <w:t xml:space="preserve">360 </w:t>
            </w:r>
            <w:r w:rsidRPr="0022591A">
              <w:rPr>
                <w:rStyle w:val="Funotenzeichen"/>
              </w:rPr>
              <w:footnoteReference w:id="10"/>
            </w:r>
          </w:p>
        </w:tc>
      </w:tr>
      <w:tr w:rsidR="0067659C" w:rsidRPr="0078720C" w14:paraId="510041C9" w14:textId="77777777" w:rsidTr="0067659C">
        <w:tc>
          <w:tcPr>
            <w:tcW w:w="5665" w:type="dxa"/>
          </w:tcPr>
          <w:p w14:paraId="3434DED7" w14:textId="77777777" w:rsidR="0067659C" w:rsidRPr="0022591A" w:rsidRDefault="0067659C" w:rsidP="0067659C">
            <w:pPr>
              <w:spacing w:before="60"/>
            </w:pPr>
            <w:r w:rsidRPr="0022591A">
              <w:t>Na-Pyrithion (CAS 3811-73-2)</w:t>
            </w:r>
          </w:p>
        </w:tc>
        <w:tc>
          <w:tcPr>
            <w:tcW w:w="1843" w:type="dxa"/>
          </w:tcPr>
          <w:p w14:paraId="6B55ADFA" w14:textId="77777777" w:rsidR="0067659C" w:rsidRPr="0078720C" w:rsidRDefault="0067659C" w:rsidP="0067659C">
            <w:pPr>
              <w:spacing w:before="60"/>
            </w:pPr>
            <w:r w:rsidRPr="0022591A">
              <w:t>200</w:t>
            </w:r>
          </w:p>
        </w:tc>
      </w:tr>
      <w:tr w:rsidR="0067659C" w:rsidRPr="0078720C" w14:paraId="62485F15" w14:textId="77777777" w:rsidTr="0067659C">
        <w:tc>
          <w:tcPr>
            <w:tcW w:w="5665" w:type="dxa"/>
          </w:tcPr>
          <w:p w14:paraId="11E8A080" w14:textId="77777777" w:rsidR="0067659C" w:rsidRPr="0078720C" w:rsidRDefault="0067659C" w:rsidP="0067659C">
            <w:pPr>
              <w:spacing w:before="60"/>
            </w:pPr>
            <w:r w:rsidRPr="0078720C">
              <w:t>Bronopol (CAS 52-51-7)</w:t>
            </w:r>
          </w:p>
        </w:tc>
        <w:tc>
          <w:tcPr>
            <w:tcW w:w="1843" w:type="dxa"/>
          </w:tcPr>
          <w:p w14:paraId="2462183B" w14:textId="77777777" w:rsidR="0067659C" w:rsidRPr="0078720C" w:rsidRDefault="0067659C" w:rsidP="0067659C">
            <w:pPr>
              <w:spacing w:before="60"/>
            </w:pPr>
            <w:r>
              <w:t>200</w:t>
            </w:r>
          </w:p>
        </w:tc>
      </w:tr>
      <w:tr w:rsidR="0067659C" w:rsidRPr="00522636" w14:paraId="561B00A9" w14:textId="77777777" w:rsidTr="0067659C">
        <w:tc>
          <w:tcPr>
            <w:tcW w:w="5665" w:type="dxa"/>
          </w:tcPr>
          <w:p w14:paraId="0D7485B1" w14:textId="77777777" w:rsidR="0067659C" w:rsidRPr="0078720C" w:rsidRDefault="0067659C" w:rsidP="0067659C">
            <w:pPr>
              <w:spacing w:before="60"/>
              <w:rPr>
                <w:lang w:val="en-GB"/>
              </w:rPr>
            </w:pPr>
            <w:r w:rsidRPr="0078720C">
              <w:rPr>
                <w:lang w:val="en-GB"/>
              </w:rPr>
              <w:t xml:space="preserve">3-Jod-2-propinyl-butylcarbamat </w:t>
            </w:r>
          </w:p>
          <w:p w14:paraId="4A39A1B4" w14:textId="77777777" w:rsidR="0067659C" w:rsidRPr="00522636" w:rsidRDefault="0067659C" w:rsidP="0067659C">
            <w:pPr>
              <w:spacing w:before="60"/>
              <w:rPr>
                <w:lang w:val="en-GB"/>
              </w:rPr>
            </w:pPr>
            <w:r w:rsidRPr="0078720C">
              <w:rPr>
                <w:lang w:val="en-GB"/>
              </w:rPr>
              <w:t>(IPBC, CAS 55406-53-6)</w:t>
            </w:r>
          </w:p>
        </w:tc>
        <w:tc>
          <w:tcPr>
            <w:tcW w:w="1843" w:type="dxa"/>
          </w:tcPr>
          <w:p w14:paraId="1FFD5E65" w14:textId="77777777" w:rsidR="0067659C" w:rsidRPr="00522636" w:rsidRDefault="0067659C" w:rsidP="0067659C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</w:tr>
      <w:tr w:rsidR="0067659C" w:rsidRPr="00F649EA" w14:paraId="3B098C9B" w14:textId="77777777" w:rsidTr="0067659C">
        <w:tc>
          <w:tcPr>
            <w:tcW w:w="5665" w:type="dxa"/>
          </w:tcPr>
          <w:p w14:paraId="64F54788" w14:textId="77777777" w:rsidR="0067659C" w:rsidRPr="00FE59EB" w:rsidRDefault="0067659C" w:rsidP="0067659C">
            <w:pPr>
              <w:spacing w:before="60"/>
            </w:pPr>
            <w:proofErr w:type="gramStart"/>
            <w:r w:rsidRPr="00FE59EB">
              <w:t>freies Formaldehyd</w:t>
            </w:r>
            <w:proofErr w:type="gramEnd"/>
            <w:r w:rsidRPr="00FE59EB">
              <w:t xml:space="preserve"> (CAS 50-00-0)</w:t>
            </w:r>
          </w:p>
        </w:tc>
        <w:tc>
          <w:tcPr>
            <w:tcW w:w="1843" w:type="dxa"/>
          </w:tcPr>
          <w:p w14:paraId="30C61B14" w14:textId="77777777" w:rsidR="0067659C" w:rsidRPr="0077749F" w:rsidRDefault="0067659C" w:rsidP="0067659C">
            <w:pPr>
              <w:spacing w:before="60"/>
            </w:pPr>
            <w:r w:rsidRPr="0077749F">
              <w:t xml:space="preserve">10 </w:t>
            </w:r>
          </w:p>
        </w:tc>
      </w:tr>
    </w:tbl>
    <w:p w14:paraId="47918B20" w14:textId="77777777" w:rsidR="0067659C" w:rsidRPr="0067659C" w:rsidRDefault="0067659C" w:rsidP="0067659C">
      <w:pPr>
        <w:tabs>
          <w:tab w:val="right" w:pos="7938"/>
        </w:tabs>
        <w:spacing w:before="60"/>
        <w:rPr>
          <w:color w:val="C00000"/>
        </w:rPr>
      </w:pPr>
    </w:p>
    <w:p w14:paraId="03539080" w14:textId="77777777" w:rsidR="0067659C" w:rsidRDefault="0067659C" w:rsidP="0067659C">
      <w:pPr>
        <w:pStyle w:val="Listenabsatz"/>
        <w:tabs>
          <w:tab w:val="right" w:pos="7938"/>
        </w:tabs>
        <w:spacing w:before="60"/>
        <w:ind w:left="454"/>
      </w:pPr>
      <w:bookmarkStart w:id="23" w:name="_Hlk141101705"/>
    </w:p>
    <w:bookmarkEnd w:id="21"/>
    <w:bookmarkEnd w:id="23"/>
    <w:p w14:paraId="443337E6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66153102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4065F06E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3193DC2E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19257EFC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6A9F4889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767102D6" w14:textId="77777777" w:rsidR="0067659C" w:rsidRDefault="0067659C" w:rsidP="0067659C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76936A45" w14:textId="0DD2DAE8" w:rsidR="009727C2" w:rsidRDefault="00B173FC" w:rsidP="00B173FC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>Ma</w:t>
      </w:r>
      <w:r w:rsidR="009727C2">
        <w:t>ßnahmen zur Verkeimungs</w:t>
      </w:r>
      <w:r w:rsidR="0027144F">
        <w:t>v</w:t>
      </w:r>
      <w:r w:rsidR="009727C2">
        <w:t>erhütung sind vorhanden</w:t>
      </w:r>
      <w:r w:rsidR="009727C2">
        <w:tab/>
      </w:r>
      <w:r w:rsidR="009727C2" w:rsidRPr="00B173FC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B173FC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="009727C2" w:rsidRPr="00B173FC">
        <w:rPr>
          <w:sz w:val="20"/>
        </w:rPr>
        <w:fldChar w:fldCharType="end"/>
      </w:r>
      <w:r w:rsidR="009727C2">
        <w:t xml:space="preserve"> ja</w:t>
      </w:r>
      <w:r w:rsidR="009727C2">
        <w:tab/>
      </w:r>
      <w:r w:rsidR="009727C2" w:rsidRPr="00B173FC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B173FC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="009727C2" w:rsidRPr="00B173FC">
        <w:rPr>
          <w:sz w:val="20"/>
        </w:rPr>
        <w:fldChar w:fldCharType="end"/>
      </w:r>
      <w:r w:rsidR="009727C2">
        <w:t xml:space="preserve"> nein</w:t>
      </w:r>
      <w:r w:rsidR="009727C2">
        <w:br/>
        <w:t>Beilage Nr.: </w:t>
      </w:r>
      <w:r w:rsidR="009727C2" w:rsidRPr="00B173FC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727C2" w:rsidRPr="00B173FC">
        <w:rPr>
          <w:u w:val="dotted"/>
        </w:rPr>
        <w:instrText xml:space="preserve"> FORMTEXT </w:instrText>
      </w:r>
      <w:r w:rsidR="009727C2" w:rsidRPr="00B173FC">
        <w:rPr>
          <w:u w:val="dotted"/>
        </w:rPr>
      </w:r>
      <w:r w:rsidR="009727C2" w:rsidRPr="00B173FC">
        <w:rPr>
          <w:u w:val="dotted"/>
        </w:rPr>
        <w:fldChar w:fldCharType="separate"/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>
        <w:rPr>
          <w:noProof/>
          <w:u w:val="dotted"/>
        </w:rPr>
        <w:t> </w:t>
      </w:r>
      <w:r w:rsidR="009727C2" w:rsidRPr="00B173FC">
        <w:rPr>
          <w:u w:val="dotted"/>
        </w:rPr>
        <w:fldChar w:fldCharType="end"/>
      </w:r>
    </w:p>
    <w:p w14:paraId="1060C1D2" w14:textId="77777777" w:rsidR="00B74C03" w:rsidRDefault="00B74C03" w:rsidP="00B74C03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Das Produkt hält die Regelungen für „konservierungsmittelfrei“ ein?</w:t>
      </w:r>
      <w:r w:rsidRPr="00CA400D">
        <w:tab/>
      </w:r>
      <w:r w:rsidRPr="00CA400D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A400D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CA400D">
        <w:rPr>
          <w:sz w:val="20"/>
        </w:rPr>
        <w:fldChar w:fldCharType="end"/>
      </w:r>
      <w:r w:rsidRPr="00CA400D">
        <w:t xml:space="preserve"> ja</w:t>
      </w:r>
      <w:r w:rsidRPr="00CA400D">
        <w:tab/>
      </w:r>
      <w:r w:rsidRPr="00CA400D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A400D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CA400D">
        <w:rPr>
          <w:sz w:val="20"/>
        </w:rPr>
        <w:fldChar w:fldCharType="end"/>
      </w:r>
      <w:r w:rsidRPr="00CA400D">
        <w:t xml:space="preserve"> nein</w:t>
      </w:r>
    </w:p>
    <w:p w14:paraId="0D8D3F6A" w14:textId="6C899E34" w:rsidR="0067659C" w:rsidRDefault="0067659C" w:rsidP="0067659C">
      <w:pPr>
        <w:pStyle w:val="Listenabsatz"/>
        <w:tabs>
          <w:tab w:val="right" w:pos="7938"/>
        </w:tabs>
        <w:spacing w:before="60"/>
        <w:ind w:left="454"/>
      </w:pPr>
      <w:r>
        <w:t xml:space="preserve">(Es gelten bei einem Maximalgehalt von insgesamt 10 ppm </w:t>
      </w:r>
      <w:r w:rsidRPr="007E36B4">
        <w:rPr>
          <w:highlight w:val="yellow"/>
        </w:rPr>
        <w:t>folgende Grenzwerte</w:t>
      </w:r>
      <w:r>
        <w:t>:</w:t>
      </w:r>
      <w:bookmarkStart w:id="24" w:name="_Hlk141101906"/>
      <w:r w:rsidR="00B173FC">
        <w:t>)</w:t>
      </w:r>
    </w:p>
    <w:tbl>
      <w:tblPr>
        <w:tblStyle w:val="Tabellenraster"/>
        <w:tblpPr w:leftFromText="141" w:rightFromText="141" w:vertAnchor="text" w:horzAnchor="page" w:tblpX="1471" w:tblpY="269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842"/>
      </w:tblGrid>
      <w:tr w:rsidR="0067659C" w:rsidRPr="0022591A" w14:paraId="0719FCBA" w14:textId="77777777" w:rsidTr="0067659C">
        <w:tc>
          <w:tcPr>
            <w:tcW w:w="5524" w:type="dxa"/>
          </w:tcPr>
          <w:p w14:paraId="4C060AE2" w14:textId="77777777" w:rsidR="0067659C" w:rsidRPr="00522636" w:rsidRDefault="0067659C" w:rsidP="0067659C">
            <w:pPr>
              <w:spacing w:before="60"/>
              <w:rPr>
                <w:szCs w:val="24"/>
              </w:rPr>
            </w:pPr>
          </w:p>
        </w:tc>
        <w:tc>
          <w:tcPr>
            <w:tcW w:w="1842" w:type="dxa"/>
          </w:tcPr>
          <w:p w14:paraId="1EDC5E4A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ppm</w:t>
            </w:r>
          </w:p>
        </w:tc>
      </w:tr>
      <w:tr w:rsidR="0067659C" w:rsidRPr="0022591A" w14:paraId="497A7EDA" w14:textId="77777777" w:rsidTr="0067659C">
        <w:tc>
          <w:tcPr>
            <w:tcW w:w="5524" w:type="dxa"/>
          </w:tcPr>
          <w:p w14:paraId="0B0115C2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CIT (CAS 26172-55-4)</w:t>
            </w:r>
          </w:p>
        </w:tc>
        <w:tc>
          <w:tcPr>
            <w:tcW w:w="1842" w:type="dxa"/>
            <w:vMerge w:val="restart"/>
          </w:tcPr>
          <w:p w14:paraId="43AC7111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In Summe 0,5</w:t>
            </w:r>
          </w:p>
        </w:tc>
      </w:tr>
      <w:tr w:rsidR="0067659C" w:rsidRPr="0022591A" w14:paraId="74D21ACA" w14:textId="77777777" w:rsidTr="0067659C">
        <w:tc>
          <w:tcPr>
            <w:tcW w:w="5524" w:type="dxa"/>
          </w:tcPr>
          <w:p w14:paraId="7B615DB0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CIT / MIT (CAS 55965-84-9)</w:t>
            </w:r>
          </w:p>
        </w:tc>
        <w:tc>
          <w:tcPr>
            <w:tcW w:w="1842" w:type="dxa"/>
            <w:vMerge/>
          </w:tcPr>
          <w:p w14:paraId="615429BD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</w:p>
        </w:tc>
      </w:tr>
      <w:tr w:rsidR="0067659C" w:rsidRPr="0022591A" w14:paraId="41702BFC" w14:textId="77777777" w:rsidTr="0067659C">
        <w:tc>
          <w:tcPr>
            <w:tcW w:w="5524" w:type="dxa"/>
          </w:tcPr>
          <w:p w14:paraId="3B5A9D23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MIT (CAS 2682-20-4)</w:t>
            </w:r>
          </w:p>
        </w:tc>
        <w:tc>
          <w:tcPr>
            <w:tcW w:w="1842" w:type="dxa"/>
            <w:vMerge w:val="restart"/>
          </w:tcPr>
          <w:p w14:paraId="1E4B14F8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In Summe 1,5</w:t>
            </w:r>
          </w:p>
        </w:tc>
      </w:tr>
      <w:tr w:rsidR="0067659C" w:rsidRPr="0022591A" w14:paraId="055D7FA4" w14:textId="77777777" w:rsidTr="0067659C">
        <w:tc>
          <w:tcPr>
            <w:tcW w:w="5524" w:type="dxa"/>
          </w:tcPr>
          <w:p w14:paraId="07543DBD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BBIT – Butylbenzisothiazolinon (CAS 4299-07-4)</w:t>
            </w:r>
          </w:p>
        </w:tc>
        <w:tc>
          <w:tcPr>
            <w:tcW w:w="1842" w:type="dxa"/>
            <w:vMerge/>
          </w:tcPr>
          <w:p w14:paraId="45D1314F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</w:p>
        </w:tc>
      </w:tr>
      <w:tr w:rsidR="0067659C" w:rsidRPr="0022591A" w14:paraId="482B450C" w14:textId="77777777" w:rsidTr="0067659C">
        <w:tc>
          <w:tcPr>
            <w:tcW w:w="5524" w:type="dxa"/>
          </w:tcPr>
          <w:p w14:paraId="6EF6652E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 xml:space="preserve">OIT Octylisothiazolinon (CAS 26530-20-1) </w:t>
            </w:r>
          </w:p>
        </w:tc>
        <w:tc>
          <w:tcPr>
            <w:tcW w:w="1842" w:type="dxa"/>
            <w:vMerge/>
          </w:tcPr>
          <w:p w14:paraId="7D949529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</w:p>
        </w:tc>
      </w:tr>
      <w:tr w:rsidR="0067659C" w:rsidRPr="0078720C" w14:paraId="407E2924" w14:textId="77777777" w:rsidTr="0067659C">
        <w:tc>
          <w:tcPr>
            <w:tcW w:w="5524" w:type="dxa"/>
          </w:tcPr>
          <w:p w14:paraId="3F04C0A4" w14:textId="77777777" w:rsidR="0067659C" w:rsidRPr="0022591A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BIT (CAS 2634-33-5)</w:t>
            </w:r>
          </w:p>
        </w:tc>
        <w:tc>
          <w:tcPr>
            <w:tcW w:w="1842" w:type="dxa"/>
          </w:tcPr>
          <w:p w14:paraId="345F20E8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 w:rsidRPr="0022591A">
              <w:rPr>
                <w:szCs w:val="24"/>
              </w:rPr>
              <w:t>2</w:t>
            </w:r>
          </w:p>
        </w:tc>
      </w:tr>
      <w:tr w:rsidR="0067659C" w:rsidRPr="0078720C" w14:paraId="4541F16E" w14:textId="77777777" w:rsidTr="0067659C">
        <w:tc>
          <w:tcPr>
            <w:tcW w:w="5524" w:type="dxa"/>
          </w:tcPr>
          <w:p w14:paraId="42FD2125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 w:rsidRPr="0078720C">
              <w:rPr>
                <w:szCs w:val="24"/>
              </w:rPr>
              <w:t>Na-Pyrithion (CAS 3811-73-2)</w:t>
            </w:r>
          </w:p>
        </w:tc>
        <w:tc>
          <w:tcPr>
            <w:tcW w:w="1842" w:type="dxa"/>
          </w:tcPr>
          <w:p w14:paraId="03ED64D5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7659C" w:rsidRPr="0078720C" w14:paraId="66091E06" w14:textId="77777777" w:rsidTr="0067659C">
        <w:tc>
          <w:tcPr>
            <w:tcW w:w="5524" w:type="dxa"/>
          </w:tcPr>
          <w:p w14:paraId="0DD7EFB1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 w:rsidRPr="0078720C">
              <w:rPr>
                <w:szCs w:val="24"/>
              </w:rPr>
              <w:t>Bronopol (CAS 52-51-7)</w:t>
            </w:r>
          </w:p>
        </w:tc>
        <w:tc>
          <w:tcPr>
            <w:tcW w:w="1842" w:type="dxa"/>
          </w:tcPr>
          <w:p w14:paraId="30130DE7" w14:textId="77777777" w:rsidR="0067659C" w:rsidRPr="0078720C" w:rsidRDefault="0067659C" w:rsidP="0067659C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7659C" w:rsidRPr="0078720C" w14:paraId="50A0D8D5" w14:textId="77777777" w:rsidTr="0067659C">
        <w:tc>
          <w:tcPr>
            <w:tcW w:w="5524" w:type="dxa"/>
          </w:tcPr>
          <w:p w14:paraId="06D1B47C" w14:textId="77777777" w:rsidR="0067659C" w:rsidRPr="0078720C" w:rsidRDefault="0067659C" w:rsidP="0067659C">
            <w:pPr>
              <w:spacing w:before="60"/>
              <w:rPr>
                <w:szCs w:val="24"/>
                <w:lang w:val="en-GB"/>
              </w:rPr>
            </w:pPr>
            <w:r w:rsidRPr="0078720C">
              <w:rPr>
                <w:szCs w:val="24"/>
                <w:lang w:val="en-GB"/>
              </w:rPr>
              <w:t xml:space="preserve">3-Jod-2-propinyl-butylcarbamat </w:t>
            </w:r>
          </w:p>
          <w:p w14:paraId="3605A687" w14:textId="77777777" w:rsidR="0067659C" w:rsidRPr="0078720C" w:rsidRDefault="0067659C" w:rsidP="0067659C">
            <w:pPr>
              <w:spacing w:before="60"/>
              <w:rPr>
                <w:szCs w:val="24"/>
                <w:lang w:val="en-GB"/>
              </w:rPr>
            </w:pPr>
            <w:r w:rsidRPr="0078720C">
              <w:rPr>
                <w:szCs w:val="24"/>
                <w:lang w:val="en-GB"/>
              </w:rPr>
              <w:t>(IPBC, CAS 55406-53-6)</w:t>
            </w:r>
          </w:p>
        </w:tc>
        <w:tc>
          <w:tcPr>
            <w:tcW w:w="1842" w:type="dxa"/>
          </w:tcPr>
          <w:p w14:paraId="11D26CB3" w14:textId="77777777" w:rsidR="0067659C" w:rsidRPr="0078720C" w:rsidRDefault="0067659C" w:rsidP="0067659C">
            <w:pPr>
              <w:spacing w:before="6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</w:tr>
      <w:tr w:rsidR="0067659C" w:rsidRPr="00522636" w14:paraId="346E2C8C" w14:textId="77777777" w:rsidTr="0067659C">
        <w:tc>
          <w:tcPr>
            <w:tcW w:w="5524" w:type="dxa"/>
          </w:tcPr>
          <w:p w14:paraId="45AB39FF" w14:textId="77777777" w:rsidR="0067659C" w:rsidRPr="00522636" w:rsidRDefault="0067659C" w:rsidP="0067659C">
            <w:pPr>
              <w:spacing w:before="60"/>
              <w:rPr>
                <w:szCs w:val="24"/>
              </w:rPr>
            </w:pPr>
            <w:proofErr w:type="gramStart"/>
            <w:r w:rsidRPr="0078720C">
              <w:rPr>
                <w:szCs w:val="24"/>
              </w:rPr>
              <w:t>freies Formaldehyd</w:t>
            </w:r>
            <w:proofErr w:type="gramEnd"/>
            <w:r w:rsidRPr="0078720C">
              <w:rPr>
                <w:szCs w:val="24"/>
              </w:rPr>
              <w:t xml:space="preserve"> (CAS 50-00-0)</w:t>
            </w:r>
          </w:p>
        </w:tc>
        <w:tc>
          <w:tcPr>
            <w:tcW w:w="1842" w:type="dxa"/>
          </w:tcPr>
          <w:p w14:paraId="54DCC493" w14:textId="77777777" w:rsidR="0067659C" w:rsidRPr="00522636" w:rsidRDefault="0067659C" w:rsidP="0067659C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7EC67BFA" w14:textId="77777777" w:rsidR="0067659C" w:rsidRPr="0067659C" w:rsidRDefault="0067659C" w:rsidP="0067659C">
      <w:pPr>
        <w:tabs>
          <w:tab w:val="right" w:pos="7938"/>
        </w:tabs>
        <w:spacing w:before="60"/>
        <w:rPr>
          <w:color w:val="C00000"/>
          <w:szCs w:val="24"/>
        </w:rPr>
      </w:pPr>
    </w:p>
    <w:bookmarkEnd w:id="24"/>
    <w:p w14:paraId="09AA40BA" w14:textId="77777777" w:rsidR="0067659C" w:rsidRDefault="0067659C" w:rsidP="0067659C">
      <w:pPr>
        <w:pStyle w:val="Listenabsatz"/>
        <w:tabs>
          <w:tab w:val="right" w:pos="7938"/>
        </w:tabs>
        <w:spacing w:before="60"/>
        <w:ind w:left="454"/>
      </w:pPr>
    </w:p>
    <w:p w14:paraId="5E5831B6" w14:textId="77777777" w:rsidR="0067659C" w:rsidRPr="00CA400D" w:rsidRDefault="0067659C" w:rsidP="0067659C">
      <w:pPr>
        <w:pStyle w:val="janeinPunktation"/>
        <w:tabs>
          <w:tab w:val="clear" w:pos="7938"/>
          <w:tab w:val="left" w:pos="8222"/>
        </w:tabs>
        <w:ind w:left="0" w:firstLine="0"/>
      </w:pPr>
    </w:p>
    <w:p w14:paraId="4CBEA48D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5CE55313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71B1E7C4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397DE1F9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60943F60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48395181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316BBAB6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068B551B" w14:textId="77777777" w:rsidR="0067659C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5934FC1D" w14:textId="77777777" w:rsidR="0067659C" w:rsidRPr="00920DE7" w:rsidRDefault="0067659C" w:rsidP="0027144F">
      <w:pPr>
        <w:pStyle w:val="AnmerkungBeilage"/>
        <w:spacing w:before="120"/>
        <w:ind w:left="454"/>
        <w:rPr>
          <w:sz w:val="20"/>
        </w:rPr>
      </w:pPr>
    </w:p>
    <w:p w14:paraId="33DA0EC8" w14:textId="77777777" w:rsidR="00920DE7" w:rsidRDefault="00920DE7" w:rsidP="00920DE7">
      <w:pPr>
        <w:pStyle w:val="AnmerkungBeilage"/>
        <w:spacing w:before="120"/>
        <w:ind w:left="454"/>
        <w:rPr>
          <w:szCs w:val="24"/>
        </w:rPr>
      </w:pPr>
      <w:r>
        <w:rPr>
          <w:szCs w:val="24"/>
        </w:rPr>
        <w:t>Falls</w:t>
      </w:r>
      <w:r w:rsidR="0027144F" w:rsidRPr="00920DE7">
        <w:rPr>
          <w:szCs w:val="24"/>
        </w:rPr>
        <w:t xml:space="preserve"> ja:</w:t>
      </w:r>
    </w:p>
    <w:p w14:paraId="51B05D03" w14:textId="540DE369" w:rsidR="00B74C03" w:rsidRDefault="00B74C03" w:rsidP="00920DE7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>Ein QS-System für die Betriebshygiene ist vorhanden</w:t>
      </w:r>
      <w:r>
        <w:tab/>
      </w:r>
      <w:r w:rsidRPr="00920DE7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1E37F8">
        <w:fldChar w:fldCharType="separate"/>
      </w:r>
      <w:r w:rsidRPr="00920DE7">
        <w:fldChar w:fldCharType="end"/>
      </w:r>
      <w:r>
        <w:t xml:space="preserve"> ja</w:t>
      </w:r>
      <w:r>
        <w:tab/>
      </w:r>
      <w:r w:rsidRPr="00920DE7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1E37F8">
        <w:fldChar w:fldCharType="separate"/>
      </w:r>
      <w:r w:rsidRPr="00920DE7">
        <w:fldChar w:fldCharType="end"/>
      </w:r>
      <w:r>
        <w:t xml:space="preserve"> nein</w:t>
      </w:r>
      <w:r>
        <w:br/>
      </w:r>
    </w:p>
    <w:p w14:paraId="75ED2669" w14:textId="77777777" w:rsidR="0027144F" w:rsidRDefault="00B74C03" w:rsidP="00920DE7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 xml:space="preserve">Haltbarkeitsdatum am Gebinde („verwendbar bis ...“ – Monat </w:t>
      </w:r>
      <w:r w:rsidR="00452D87">
        <w:t>&amp;</w:t>
      </w:r>
      <w:r>
        <w:t xml:space="preserve"> Jahr)</w:t>
      </w:r>
      <w:r>
        <w:tab/>
      </w:r>
      <w:r w:rsidRPr="00920DE7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1E37F8">
        <w:fldChar w:fldCharType="separate"/>
      </w:r>
      <w:r w:rsidRPr="00920DE7">
        <w:fldChar w:fldCharType="end"/>
      </w:r>
      <w:r>
        <w:t xml:space="preserve"> ja</w:t>
      </w:r>
      <w:r>
        <w:tab/>
      </w:r>
      <w:r w:rsidRPr="00920DE7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instrText xml:space="preserve"> FORMCHECKBOX </w:instrText>
      </w:r>
      <w:r w:rsidR="001E37F8">
        <w:fldChar w:fldCharType="separate"/>
      </w:r>
      <w:r w:rsidRPr="00920DE7">
        <w:fldChar w:fldCharType="end"/>
      </w:r>
      <w:r>
        <w:t xml:space="preserve"> nein</w:t>
      </w:r>
    </w:p>
    <w:p w14:paraId="25E780AF" w14:textId="77777777" w:rsidR="00B74C03" w:rsidRDefault="00B74C03" w:rsidP="00920DE7">
      <w:pPr>
        <w:pStyle w:val="janeinPunktation"/>
        <w:numPr>
          <w:ilvl w:val="0"/>
          <w:numId w:val="33"/>
        </w:numPr>
        <w:tabs>
          <w:tab w:val="clear" w:pos="7938"/>
          <w:tab w:val="left" w:pos="8222"/>
        </w:tabs>
        <w:spacing w:before="0"/>
      </w:pPr>
      <w:r>
        <w:t xml:space="preserve">ein Nachweis der Restgehalte von Konservierungsmittel </w:t>
      </w:r>
      <w:r>
        <w:br/>
        <w:t xml:space="preserve">gemäß </w:t>
      </w:r>
      <w:r w:rsidRPr="00920DE7">
        <w:t>Anhang B</w:t>
      </w:r>
      <w:r>
        <w:t xml:space="preserve"> der Richtlinie ist vorhanden), Beilage Nr.: </w:t>
      </w:r>
      <w:r w:rsidRPr="00725FE9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5FE9">
        <w:rPr>
          <w:u w:val="dotted"/>
        </w:rPr>
        <w:instrText xml:space="preserve"> FORMTEXT </w:instrText>
      </w:r>
      <w:r w:rsidRPr="00725FE9">
        <w:rPr>
          <w:u w:val="dotted"/>
        </w:rPr>
      </w:r>
      <w:r w:rsidRPr="00725FE9">
        <w:rPr>
          <w:u w:val="dotted"/>
        </w:rPr>
        <w:fldChar w:fldCharType="separate"/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t> </w:t>
      </w:r>
      <w:r w:rsidRPr="00725FE9">
        <w:rPr>
          <w:u w:val="dotted"/>
        </w:rPr>
        <w:fldChar w:fldCharType="end"/>
      </w:r>
      <w:r w:rsidRPr="00920DE7">
        <w:tab/>
      </w:r>
      <w:r w:rsidRPr="00920DE7">
        <w:br/>
      </w:r>
    </w:p>
    <w:p w14:paraId="3D407AD6" w14:textId="7BAD8BAC" w:rsidR="004B60E9" w:rsidRPr="0060009C" w:rsidRDefault="004B60E9" w:rsidP="0060009C">
      <w:pPr>
        <w:pStyle w:val="berschrift3"/>
        <w:numPr>
          <w:ilvl w:val="2"/>
          <w:numId w:val="37"/>
        </w:numPr>
        <w:rPr>
          <w:highlight w:val="yellow"/>
        </w:rPr>
      </w:pPr>
      <w:bookmarkStart w:id="25" w:name="_Toc474204841"/>
      <w:r w:rsidRPr="0060009C">
        <w:rPr>
          <w:highlight w:val="yellow"/>
        </w:rPr>
        <w:t>Synthetische Nanomaterialien</w:t>
      </w:r>
    </w:p>
    <w:p w14:paraId="4A0E15C6" w14:textId="3C4E926C" w:rsidR="000A5FB9" w:rsidRPr="00725FE9" w:rsidRDefault="004B60E9" w:rsidP="00725FE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920DE7">
        <w:t xml:space="preserve">Werden synthetische Nanomaterialien in einem Größenbereich von </w:t>
      </w:r>
      <w:r w:rsidRPr="00920DE7">
        <w:br/>
        <w:t xml:space="preserve">1 – 100 nm in Anlehnung an die Definition </w:t>
      </w:r>
      <w:r w:rsidR="000C3ACB" w:rsidRPr="00920DE7">
        <w:t>der EU-Kommission in der</w:t>
      </w:r>
      <w:r w:rsidR="000C3ACB" w:rsidRPr="00920DE7">
        <w:br/>
      </w:r>
      <w:r w:rsidRPr="00920DE7">
        <w:t>Rezeptur eingesetzt</w:t>
      </w:r>
      <w:r w:rsidR="00920DE7" w:rsidRPr="00920DE7">
        <w:t>?</w:t>
      </w:r>
      <w:r w:rsidRPr="00920DE7">
        <w:tab/>
      </w:r>
      <w:r w:rsidRPr="00920DE7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920DE7">
        <w:rPr>
          <w:sz w:val="20"/>
        </w:rPr>
        <w:fldChar w:fldCharType="end"/>
      </w:r>
      <w:r w:rsidRPr="00920DE7">
        <w:t xml:space="preserve"> ja</w:t>
      </w:r>
      <w:r w:rsidRPr="00920DE7">
        <w:tab/>
      </w:r>
      <w:r w:rsidRPr="00920DE7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20DE7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920DE7">
        <w:rPr>
          <w:sz w:val="20"/>
        </w:rPr>
        <w:fldChar w:fldCharType="end"/>
      </w:r>
      <w:r w:rsidRPr="00920DE7">
        <w:t xml:space="preserve"> nein</w:t>
      </w:r>
    </w:p>
    <w:p w14:paraId="1B75BD21" w14:textId="52BA2444" w:rsidR="000A5FB9" w:rsidRPr="007E36B4" w:rsidRDefault="000A5FB9" w:rsidP="000A5FB9">
      <w:pPr>
        <w:tabs>
          <w:tab w:val="left" w:pos="9638"/>
        </w:tabs>
        <w:ind w:left="454"/>
        <w:rPr>
          <w:highlight w:val="yellow"/>
        </w:rPr>
      </w:pPr>
      <w:r w:rsidRPr="007E36B4">
        <w:rPr>
          <w:highlight w:val="yellow"/>
        </w:rPr>
        <w:lastRenderedPageBreak/>
        <w:t>Falls ja, welche:</w:t>
      </w:r>
    </w:p>
    <w:p w14:paraId="07268F4A" w14:textId="5AD46242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 xml:space="preserve">• Pigmente, die teilweise in Nanoform vorliegen. 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1E37F8">
        <w:rPr>
          <w:sz w:val="20"/>
          <w:highlight w:val="yellow"/>
        </w:rPr>
      </w:r>
      <w:r w:rsidR="001E37F8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  <w:r w:rsidRPr="007E36B4">
        <w:rPr>
          <w:highlight w:val="yellow"/>
        </w:rPr>
        <w:br/>
      </w:r>
      <w:r w:rsidRPr="007E36B4">
        <w:rPr>
          <w:sz w:val="22"/>
          <w:szCs w:val="22"/>
          <w:highlight w:val="yellow"/>
        </w:rPr>
        <w:t>Anmerkung: nano-TiO</w:t>
      </w:r>
      <w:r w:rsidRPr="007E36B4">
        <w:rPr>
          <w:sz w:val="22"/>
          <w:szCs w:val="22"/>
          <w:highlight w:val="yellow"/>
          <w:vertAlign w:val="subscript"/>
        </w:rPr>
        <w:t xml:space="preserve">2 </w:t>
      </w:r>
      <w:r w:rsidRPr="007E36B4">
        <w:rPr>
          <w:sz w:val="22"/>
          <w:szCs w:val="22"/>
          <w:highlight w:val="yellow"/>
        </w:rPr>
        <w:t xml:space="preserve">ist kein Pigment, sondern wird als UV-Schutzmittel </w:t>
      </w:r>
      <w:r w:rsidRPr="007E36B4">
        <w:rPr>
          <w:sz w:val="22"/>
          <w:szCs w:val="22"/>
          <w:highlight w:val="yellow"/>
        </w:rPr>
        <w:br/>
        <w:t xml:space="preserve">bzw. als Zusatz für eine „Selbstreinigung“ eingesetzt. Als weißes Pigment </w:t>
      </w:r>
      <w:r w:rsidRPr="007E36B4">
        <w:rPr>
          <w:sz w:val="22"/>
          <w:szCs w:val="22"/>
          <w:highlight w:val="yellow"/>
        </w:rPr>
        <w:br/>
        <w:t>verwendetes Titandioxid besteht aus im Durchschnitt größeren Partikeln.</w:t>
      </w:r>
    </w:p>
    <w:p w14:paraId="6D53B08B" w14:textId="322A4961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 xml:space="preserve">• Natürliche anorganische Füllstoffe, die unter REACH Anhang V.7 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1E37F8">
        <w:rPr>
          <w:sz w:val="20"/>
          <w:highlight w:val="yellow"/>
        </w:rPr>
      </w:r>
      <w:r w:rsidR="001E37F8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  <w:r w:rsidRPr="007E36B4">
        <w:rPr>
          <w:highlight w:val="yellow"/>
        </w:rPr>
        <w:br/>
        <w:t>(Ausnahmen für die Registrierung) fallen.</w:t>
      </w:r>
    </w:p>
    <w:p w14:paraId="3EA8BA35" w14:textId="4D5FB42C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 xml:space="preserve">• Synthetisches, unmodifiziertes amorphes Silika 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1E37F8">
        <w:rPr>
          <w:sz w:val="20"/>
          <w:highlight w:val="yellow"/>
        </w:rPr>
      </w:r>
      <w:r w:rsidR="001E37F8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</w:p>
    <w:p w14:paraId="69FC6AE1" w14:textId="6169B482" w:rsidR="000A5FB9" w:rsidRPr="007E36B4" w:rsidRDefault="000A5FB9" w:rsidP="000A5FB9">
      <w:pPr>
        <w:ind w:left="454"/>
        <w:rPr>
          <w:highlight w:val="yellow"/>
        </w:rPr>
      </w:pPr>
      <w:r w:rsidRPr="007E36B4">
        <w:rPr>
          <w:highlight w:val="yellow"/>
        </w:rPr>
        <w:t>• Polymerdispersionen</w:t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1E37F8">
        <w:rPr>
          <w:sz w:val="20"/>
          <w:highlight w:val="yellow"/>
        </w:rPr>
      </w:r>
      <w:r w:rsidR="001E37F8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</w:p>
    <w:p w14:paraId="743DCDBB" w14:textId="77777777" w:rsidR="000A5FB9" w:rsidRPr="007E36B4" w:rsidRDefault="000A5FB9" w:rsidP="000A5FB9">
      <w:pPr>
        <w:tabs>
          <w:tab w:val="left" w:pos="9638"/>
        </w:tabs>
        <w:rPr>
          <w:highlight w:val="yellow"/>
        </w:rPr>
      </w:pPr>
    </w:p>
    <w:p w14:paraId="274B4C4A" w14:textId="72C2E667" w:rsidR="000A5FB9" w:rsidRPr="007E36B4" w:rsidRDefault="000A5FB9" w:rsidP="000A5FB9">
      <w:pPr>
        <w:pStyle w:val="Listenabsatz"/>
        <w:numPr>
          <w:ilvl w:val="0"/>
          <w:numId w:val="17"/>
        </w:numPr>
        <w:spacing w:before="0"/>
        <w:rPr>
          <w:highlight w:val="yellow"/>
        </w:rPr>
      </w:pPr>
      <w:r w:rsidRPr="007E36B4">
        <w:rPr>
          <w:highlight w:val="yellow"/>
        </w:rPr>
        <w:t xml:space="preserve">Es werden keine (andere) Nanomaterialien, etwa um besondere Effekte </w:t>
      </w:r>
      <w:r w:rsidRPr="007E36B4">
        <w:rPr>
          <w:highlight w:val="yellow"/>
        </w:rPr>
        <w:tab/>
      </w:r>
      <w:r w:rsidRPr="007E36B4">
        <w:rPr>
          <w:sz w:val="20"/>
          <w:highlight w:val="yell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E36B4">
        <w:rPr>
          <w:sz w:val="20"/>
          <w:highlight w:val="yellow"/>
        </w:rPr>
        <w:instrText xml:space="preserve"> FORMCHECKBOX </w:instrText>
      </w:r>
      <w:r w:rsidR="001E37F8">
        <w:rPr>
          <w:sz w:val="20"/>
          <w:highlight w:val="yellow"/>
        </w:rPr>
      </w:r>
      <w:r w:rsidR="001E37F8">
        <w:rPr>
          <w:sz w:val="20"/>
          <w:highlight w:val="yellow"/>
        </w:rPr>
        <w:fldChar w:fldCharType="separate"/>
      </w:r>
      <w:r w:rsidRPr="007E36B4">
        <w:rPr>
          <w:sz w:val="20"/>
          <w:highlight w:val="yellow"/>
        </w:rPr>
        <w:fldChar w:fldCharType="end"/>
      </w:r>
      <w:r w:rsidRPr="007E36B4">
        <w:rPr>
          <w:highlight w:val="yellow"/>
        </w:rPr>
        <w:br/>
        <w:t>zu erzielen, eingesetzt.</w:t>
      </w:r>
    </w:p>
    <w:p w14:paraId="425B22DC" w14:textId="77777777" w:rsidR="000A5FB9" w:rsidRDefault="000A5FB9" w:rsidP="000A5FB9">
      <w:pPr>
        <w:spacing w:before="0"/>
      </w:pPr>
    </w:p>
    <w:bookmarkEnd w:id="25"/>
    <w:p w14:paraId="770565AE" w14:textId="349C6BE0" w:rsidR="009727C2" w:rsidRPr="00CA2425" w:rsidRDefault="004B60E9">
      <w:pPr>
        <w:pStyle w:val="janeinPunktation"/>
        <w:tabs>
          <w:tab w:val="clear" w:pos="7938"/>
          <w:tab w:val="left" w:pos="8222"/>
        </w:tabs>
        <w:spacing w:before="360"/>
        <w:ind w:left="0" w:firstLine="0"/>
        <w:rPr>
          <w:b/>
          <w:highlight w:val="yellow"/>
        </w:rPr>
      </w:pPr>
      <w:r w:rsidRPr="00B769BB">
        <w:rPr>
          <w:b/>
          <w:highlight w:val="yellow"/>
        </w:rPr>
        <w:t xml:space="preserve">Alle Anforderungen gemäß </w:t>
      </w:r>
      <w:r w:rsidR="00CA2425">
        <w:rPr>
          <w:b/>
          <w:highlight w:val="yellow"/>
        </w:rPr>
        <w:t xml:space="preserve">den </w:t>
      </w:r>
      <w:r w:rsidR="00567EA0">
        <w:rPr>
          <w:b/>
          <w:highlight w:val="yellow"/>
        </w:rPr>
        <w:t>Kapitel</w:t>
      </w:r>
      <w:r w:rsidR="00CA2425">
        <w:rPr>
          <w:b/>
          <w:highlight w:val="yellow"/>
        </w:rPr>
        <w:t xml:space="preserve">n für die eingesetzten </w:t>
      </w:r>
      <w:r w:rsidR="00CA2425">
        <w:rPr>
          <w:b/>
          <w:highlight w:val="yellow"/>
        </w:rPr>
        <w:br/>
        <w:t>Chemikalien (1)</w:t>
      </w:r>
      <w:r w:rsidRPr="00B769BB">
        <w:rPr>
          <w:b/>
          <w:highlight w:val="yellow"/>
        </w:rPr>
        <w:t xml:space="preserve"> werden (weiterhin) erfüllt</w:t>
      </w:r>
      <w:r w:rsidR="009727C2" w:rsidRPr="000A5FB9">
        <w:tab/>
      </w:r>
      <w:r w:rsidR="009727C2" w:rsidRPr="000A5FB9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0A5FB9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 w:rsidRPr="000A5FB9">
        <w:rPr>
          <w:b/>
          <w:sz w:val="20"/>
        </w:rPr>
        <w:fldChar w:fldCharType="end"/>
      </w:r>
      <w:r w:rsidR="009727C2" w:rsidRPr="000A5FB9">
        <w:rPr>
          <w:b/>
        </w:rPr>
        <w:t xml:space="preserve"> ja</w:t>
      </w:r>
      <w:r w:rsidR="009727C2" w:rsidRPr="000A5FB9">
        <w:rPr>
          <w:b/>
        </w:rPr>
        <w:tab/>
      </w:r>
      <w:r w:rsidR="009727C2" w:rsidRPr="000A5FB9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 w:rsidRPr="000A5FB9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 w:rsidRPr="000A5FB9">
        <w:rPr>
          <w:b/>
          <w:sz w:val="20"/>
        </w:rPr>
        <w:fldChar w:fldCharType="end"/>
      </w:r>
      <w:r w:rsidR="009727C2" w:rsidRPr="000A5FB9">
        <w:rPr>
          <w:b/>
        </w:rPr>
        <w:t xml:space="preserve"> nein</w:t>
      </w:r>
    </w:p>
    <w:p w14:paraId="251AB98D" w14:textId="2E21BB27" w:rsidR="009727C2" w:rsidRDefault="009727C2">
      <w:pPr>
        <w:tabs>
          <w:tab w:val="left" w:pos="9638"/>
        </w:tabs>
        <w:spacing w:before="0"/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 w:rsidR="00452D87">
        <w:rPr>
          <w:u w:val="dotted"/>
        </w:rPr>
        <w:br/>
      </w:r>
    </w:p>
    <w:p w14:paraId="0D4D1B16" w14:textId="34407520" w:rsidR="009727C2" w:rsidRDefault="009727C2" w:rsidP="00627DAE">
      <w:pPr>
        <w:pStyle w:val="berschrift1"/>
        <w:numPr>
          <w:ilvl w:val="0"/>
          <w:numId w:val="0"/>
        </w:numPr>
        <w:ind w:left="567" w:hanging="567"/>
      </w:pPr>
      <w:r>
        <w:t>Produktion</w:t>
      </w:r>
    </w:p>
    <w:p w14:paraId="14602D05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48ABDAC1" w14:textId="77777777" w:rsidR="00BC46F1" w:rsidRDefault="00BC46F1" w:rsidP="00BC46F1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6214CBB2" w14:textId="74724D18" w:rsidR="009727C2" w:rsidRDefault="004B60E9">
      <w:pPr>
        <w:pStyle w:val="janein"/>
        <w:rPr>
          <w:bCs/>
          <w:lang w:val="de-AT"/>
        </w:rPr>
      </w:pPr>
      <w:r w:rsidRPr="00BC46F1">
        <w:rPr>
          <w:bCs/>
          <w:highlight w:val="yellow"/>
        </w:rPr>
        <w:t xml:space="preserve">Hat sich der </w:t>
      </w:r>
      <w:r w:rsidRPr="00BC46F1">
        <w:rPr>
          <w:b/>
          <w:highlight w:val="yellow"/>
        </w:rPr>
        <w:t>Produktionsstandort</w:t>
      </w:r>
      <w:r w:rsidRPr="00BC46F1">
        <w:rPr>
          <w:bCs/>
          <w:highlight w:val="yellow"/>
        </w:rPr>
        <w:t xml:space="preserve"> seit dem letzten Gutachten </w:t>
      </w:r>
      <w:r w:rsidRPr="00BC46F1">
        <w:rPr>
          <w:b/>
          <w:highlight w:val="yellow"/>
        </w:rPr>
        <w:t>geändert</w:t>
      </w:r>
      <w:r w:rsidR="009727C2">
        <w:rPr>
          <w:bCs/>
        </w:rPr>
        <w:tab/>
      </w:r>
      <w:r w:rsidR="009727C2">
        <w:rPr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Cs/>
        </w:rPr>
        <w:instrText xml:space="preserve"> FORMCHECKBOX </w:instrText>
      </w:r>
      <w:r w:rsidR="001E37F8">
        <w:rPr>
          <w:bCs/>
        </w:rPr>
      </w:r>
      <w:r w:rsidR="001E37F8">
        <w:rPr>
          <w:bCs/>
        </w:rPr>
        <w:fldChar w:fldCharType="separate"/>
      </w:r>
      <w:r w:rsidR="009727C2">
        <w:rPr>
          <w:bCs/>
        </w:rPr>
        <w:fldChar w:fldCharType="end"/>
      </w:r>
      <w:r w:rsidR="009727C2">
        <w:rPr>
          <w:bCs/>
        </w:rPr>
        <w:t xml:space="preserve"> </w:t>
      </w:r>
      <w:r w:rsidR="009727C2">
        <w:rPr>
          <w:bCs/>
          <w:lang w:val="de-AT"/>
        </w:rPr>
        <w:t>ja</w:t>
      </w:r>
      <w:r w:rsidR="009727C2">
        <w:rPr>
          <w:bCs/>
          <w:lang w:val="de-AT"/>
        </w:rPr>
        <w:tab/>
      </w:r>
      <w:r w:rsidR="009727C2">
        <w:rPr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Cs/>
        </w:rPr>
        <w:instrText xml:space="preserve"> FORMCHECKBOX </w:instrText>
      </w:r>
      <w:r w:rsidR="001E37F8">
        <w:rPr>
          <w:bCs/>
        </w:rPr>
      </w:r>
      <w:r w:rsidR="001E37F8">
        <w:rPr>
          <w:bCs/>
        </w:rPr>
        <w:fldChar w:fldCharType="separate"/>
      </w:r>
      <w:r w:rsidR="009727C2">
        <w:rPr>
          <w:bCs/>
        </w:rPr>
        <w:fldChar w:fldCharType="end"/>
      </w:r>
      <w:r w:rsidR="009727C2">
        <w:rPr>
          <w:bCs/>
          <w:lang w:val="de-AT"/>
        </w:rPr>
        <w:t xml:space="preserve"> nein</w:t>
      </w:r>
    </w:p>
    <w:p w14:paraId="409627A9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2E8E89AE" w14:textId="77777777" w:rsidR="00D277D1" w:rsidRDefault="00D277D1" w:rsidP="00D277D1">
      <w:pPr>
        <w:tabs>
          <w:tab w:val="left" w:pos="9638"/>
        </w:tabs>
        <w:spacing w:before="0"/>
      </w:pPr>
    </w:p>
    <w:p w14:paraId="49078E8F" w14:textId="77777777" w:rsidR="009727C2" w:rsidRDefault="009727C2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Existiert für den Produktionsstandort ein nach EU-Öko-Auditverordnung </w:t>
      </w:r>
      <w:r>
        <w:br/>
        <w:t xml:space="preserve">(EMAS) oder gemäß ÖNORM  EN ISO 14001 zertifiziertes </w:t>
      </w:r>
      <w:r>
        <w:br/>
        <w:t xml:space="preserve">Umweltmanagementsystem 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41F4EC40" w14:textId="77777777" w:rsidR="009727C2" w:rsidRDefault="009727C2">
      <w:pPr>
        <w:pStyle w:val="AnmerkungBeilage"/>
        <w:spacing w:before="120"/>
        <w:ind w:left="454"/>
        <w:rPr>
          <w:sz w:val="20"/>
        </w:rPr>
      </w:pPr>
      <w:r>
        <w:rPr>
          <w:sz w:val="20"/>
        </w:rPr>
        <w:t>Wenn nein:</w:t>
      </w:r>
    </w:p>
    <w:p w14:paraId="6C182718" w14:textId="323ADB9C" w:rsidR="009727C2" w:rsidRDefault="009727C2" w:rsidP="004B60E9">
      <w:pPr>
        <w:numPr>
          <w:ilvl w:val="0"/>
          <w:numId w:val="21"/>
        </w:numPr>
        <w:tabs>
          <w:tab w:val="left" w:pos="9638"/>
        </w:tabs>
        <w:spacing w:before="0"/>
      </w:pPr>
      <w:r>
        <w:t>Ein Zeichnungsberechtigter der antragstellenden Firma hat Einhaltung der nationalen gesetzlichen Anforderungen bzw. behördlichen Auflagen (mindestens auf EU-Niveau und insbesondere die Materien Luft, Wasser, Abfall, Chemikalien, Umwelt- und Störfallinformation sowie ArbeitnehmerInnenschutz betreffend) zu bestätigen. Herstellererklärung</w:t>
      </w:r>
      <w:r w:rsidR="004B60E9">
        <w:t xml:space="preserve"> und Beilage relevanter Dokumente</w:t>
      </w:r>
      <w:r>
        <w:t>,</w:t>
      </w:r>
      <w:r w:rsidR="004B60E9">
        <w:br/>
      </w:r>
      <w:r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75A0A75F" w14:textId="1707CB50" w:rsidR="009727C2" w:rsidRDefault="009727C2">
      <w:pPr>
        <w:numPr>
          <w:ilvl w:val="0"/>
          <w:numId w:val="21"/>
        </w:numPr>
        <w:tabs>
          <w:tab w:val="left" w:pos="9638"/>
        </w:tabs>
      </w:pPr>
      <w:r>
        <w:t xml:space="preserve">Ein Abfallwirtschaftskonzept in Anlehnung an das AWG, </w:t>
      </w:r>
      <w:r>
        <w:br/>
        <w:t>vollständig gemäß Erlass des BMUJF ist vorhanden,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3A4CB62C" w14:textId="4C610C8B" w:rsidR="009727C2" w:rsidRDefault="004B60E9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t xml:space="preserve">Alle Anforderungen gemäß </w:t>
      </w:r>
      <w:r w:rsidR="00567EA0">
        <w:rPr>
          <w:b/>
          <w:highlight w:val="yellow"/>
        </w:rPr>
        <w:t>Kapitel</w:t>
      </w:r>
      <w:r w:rsidRPr="00680A59">
        <w:rPr>
          <w:b/>
          <w:highlight w:val="yellow"/>
        </w:rPr>
        <w:t xml:space="preserve"> </w:t>
      </w:r>
      <w:r w:rsidR="00627DAE">
        <w:rPr>
          <w:b/>
          <w:highlight w:val="yellow"/>
        </w:rPr>
        <w:t>„Produktion“ (2)</w:t>
      </w:r>
      <w:r w:rsidRPr="00680A59">
        <w:rPr>
          <w:b/>
          <w:highlight w:val="yellow"/>
        </w:rPr>
        <w:t xml:space="preserve"> der Richtlinie </w:t>
      </w:r>
      <w:r w:rsidRPr="00680A59">
        <w:rPr>
          <w:b/>
          <w:highlight w:val="yellow"/>
        </w:rPr>
        <w:br/>
        <w:t>werden (weiterhin) erfüllt</w:t>
      </w:r>
      <w:r w:rsidR="009727C2">
        <w:tab/>
      </w:r>
      <w:r w:rsidR="009727C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ja</w:t>
      </w:r>
      <w:r w:rsidR="009727C2">
        <w:rPr>
          <w:b/>
        </w:rPr>
        <w:tab/>
      </w:r>
      <w:r w:rsidR="009727C2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nein</w:t>
      </w:r>
    </w:p>
    <w:p w14:paraId="2BF57A05" w14:textId="7553FDC1" w:rsidR="009727C2" w:rsidRDefault="009727C2">
      <w:pPr>
        <w:tabs>
          <w:tab w:val="left" w:pos="9638"/>
        </w:tabs>
        <w:spacing w:before="0"/>
      </w:pPr>
      <w:r>
        <w:t>Anmerkungen:</w:t>
      </w:r>
      <w:r w:rsidR="00DC7746">
        <w:t xml:space="preserve">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2B4CA99C" w14:textId="77777777" w:rsidR="005A5DBD" w:rsidRDefault="005A5DBD" w:rsidP="00627DAE">
      <w:pPr>
        <w:pStyle w:val="berschrift1"/>
        <w:numPr>
          <w:ilvl w:val="0"/>
          <w:numId w:val="0"/>
        </w:numPr>
        <w:ind w:left="567" w:hanging="567"/>
      </w:pPr>
      <w:bookmarkStart w:id="26" w:name="_Toc474204845"/>
      <w:r>
        <w:lastRenderedPageBreak/>
        <w:t>Verpackung</w:t>
      </w:r>
    </w:p>
    <w:p w14:paraId="3713A0DC" w14:textId="77777777" w:rsidR="005A5DBD" w:rsidRPr="00BC46F1" w:rsidRDefault="005A5DBD" w:rsidP="005A5DBD">
      <w:pPr>
        <w:pBdr>
          <w:bottom w:val="single" w:sz="4" w:space="1" w:color="auto"/>
        </w:pBdr>
        <w:rPr>
          <w:sz w:val="8"/>
          <w:szCs w:val="8"/>
        </w:rPr>
      </w:pPr>
    </w:p>
    <w:p w14:paraId="070EF3F0" w14:textId="77777777" w:rsidR="005A5DBD" w:rsidRDefault="005A5DBD" w:rsidP="005A5DBD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63B0F3C2" w14:textId="77777777" w:rsidR="005A5DBD" w:rsidRPr="00BC46F1" w:rsidRDefault="005A5DBD" w:rsidP="005A5DBD">
      <w:pPr>
        <w:pStyle w:val="janein"/>
        <w:rPr>
          <w:lang w:val="de-AT"/>
        </w:rPr>
      </w:pPr>
      <w:r w:rsidRPr="00BC46F1">
        <w:t xml:space="preserve">Hat sich die </w:t>
      </w:r>
      <w:r w:rsidRPr="00BC46F1">
        <w:rPr>
          <w:b/>
          <w:bCs/>
        </w:rPr>
        <w:t>Verpackung bzw. das Angebot an Gebindegrößen</w:t>
      </w:r>
      <w:r w:rsidRPr="00BC46F1">
        <w:t xml:space="preserve"> seit </w:t>
      </w:r>
      <w:r w:rsidRPr="00BC46F1">
        <w:br/>
        <w:t xml:space="preserve">dem letzten Gutachten </w:t>
      </w:r>
      <w:r w:rsidRPr="00BC46F1">
        <w:rPr>
          <w:b/>
          <w:bCs/>
        </w:rPr>
        <w:t>geändert?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168454D0" w14:textId="77777777" w:rsidR="005A5DBD" w:rsidRPr="00BC46F1" w:rsidRDefault="005A5DBD" w:rsidP="005A5DBD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6DB66249" w14:textId="77777777" w:rsidR="005A5DBD" w:rsidRDefault="005A5DBD" w:rsidP="005A5DBD">
      <w:pPr>
        <w:pStyle w:val="janeinPunktation"/>
        <w:tabs>
          <w:tab w:val="clear" w:pos="7938"/>
          <w:tab w:val="left" w:pos="8222"/>
        </w:tabs>
        <w:ind w:left="454" w:firstLine="0"/>
      </w:pPr>
    </w:p>
    <w:p w14:paraId="08E5899A" w14:textId="77777777" w:rsidR="005A5DBD" w:rsidRDefault="005A5DBD" w:rsidP="005A5DBD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Die Verpackung ist frei von halogenierten Kohlenwasserstoffen</w:t>
      </w:r>
      <w:r>
        <w:br/>
      </w:r>
      <w:r>
        <w:rPr>
          <w:sz w:val="20"/>
        </w:rPr>
        <w:t>(z. B. Gebinde oder Doseninnenbeschichtungen)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68DC8ED1" w14:textId="09B88CD4" w:rsidR="005A5DBD" w:rsidRDefault="00627DAE" w:rsidP="005A5DBD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444DC6">
        <w:t xml:space="preserve">Bei flüssigen oder pastösen Produkten </w:t>
      </w:r>
      <w:r>
        <w:t>ist d</w:t>
      </w:r>
      <w:r w:rsidR="005A5DBD">
        <w:t xml:space="preserve">ie </w:t>
      </w:r>
      <w:r>
        <w:br/>
      </w:r>
      <w:r w:rsidR="005A5DBD">
        <w:t>Verpackung ist wiederverschließbar</w:t>
      </w:r>
      <w:r w:rsidR="005A5DBD">
        <w:tab/>
      </w:r>
      <w:r w:rsidR="005A5DBD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A5DBD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="005A5DBD">
        <w:rPr>
          <w:sz w:val="20"/>
        </w:rPr>
        <w:fldChar w:fldCharType="end"/>
      </w:r>
      <w:r w:rsidR="005A5DBD">
        <w:t xml:space="preserve"> ja</w:t>
      </w:r>
      <w:r w:rsidR="005A5DBD">
        <w:tab/>
      </w:r>
      <w:r w:rsidR="005A5DBD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5A5DBD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="005A5DBD">
        <w:rPr>
          <w:sz w:val="20"/>
        </w:rPr>
        <w:fldChar w:fldCharType="end"/>
      </w:r>
      <w:r w:rsidR="005A5DBD">
        <w:t xml:space="preserve"> nein</w:t>
      </w:r>
    </w:p>
    <w:p w14:paraId="705FD8C4" w14:textId="77777777" w:rsidR="005A5DBD" w:rsidRDefault="005A5DBD" w:rsidP="005A5DBD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Ein differenziertes Angebot an Gebindegrößen ist vorhanden, um den</w:t>
      </w:r>
      <w:r>
        <w:br/>
        <w:t>Anfall übermäßiger Produktreste beim Verbraucher zu vermeiden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280BC62C" w14:textId="77777777" w:rsidR="005A5DBD" w:rsidRDefault="005A5DBD" w:rsidP="005A5DBD">
      <w:pPr>
        <w:numPr>
          <w:ilvl w:val="12"/>
          <w:numId w:val="0"/>
        </w:numPr>
        <w:tabs>
          <w:tab w:val="left" w:leader="dot" w:pos="0"/>
          <w:tab w:val="left" w:pos="9639"/>
        </w:tabs>
        <w:spacing w:before="0"/>
        <w:ind w:left="454"/>
        <w:rPr>
          <w:u w:val="dotted"/>
        </w:rPr>
      </w:pPr>
      <w:r>
        <w:t>Angabe der Produktgrößen: 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6905DB32" w14:textId="77777777" w:rsidR="00627DAE" w:rsidRDefault="00627DAE" w:rsidP="005A5DBD">
      <w:pPr>
        <w:numPr>
          <w:ilvl w:val="12"/>
          <w:numId w:val="0"/>
        </w:numPr>
        <w:tabs>
          <w:tab w:val="left" w:leader="dot" w:pos="0"/>
          <w:tab w:val="left" w:pos="9639"/>
        </w:tabs>
        <w:spacing w:before="0"/>
        <w:ind w:left="454"/>
        <w:rPr>
          <w:u w:val="dotted"/>
        </w:rPr>
      </w:pPr>
    </w:p>
    <w:p w14:paraId="3080328D" w14:textId="77777777" w:rsidR="005A5DBD" w:rsidRDefault="005A5DBD" w:rsidP="005A5DBD">
      <w:pPr>
        <w:numPr>
          <w:ilvl w:val="0"/>
          <w:numId w:val="19"/>
        </w:numPr>
        <w:tabs>
          <w:tab w:val="left" w:leader="dot" w:pos="0"/>
          <w:tab w:val="left" w:pos="9639"/>
        </w:tabs>
        <w:spacing w:before="0"/>
        <w:rPr>
          <w:u w:val="dotted"/>
        </w:rPr>
      </w:pPr>
      <w:r>
        <w:t>Die Verpackungen werden vom Antragsteller zurückgenommen und verwertet</w:t>
      </w:r>
      <w:r>
        <w:br/>
        <w:t>Nachweis in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41200BE3" w14:textId="77777777" w:rsidR="005A5DBD" w:rsidRDefault="005A5DBD" w:rsidP="005A5DBD">
      <w:pPr>
        <w:tabs>
          <w:tab w:val="left" w:leader="dot" w:pos="0"/>
          <w:tab w:val="left" w:pos="9639"/>
        </w:tabs>
        <w:ind w:left="454"/>
        <w:rPr>
          <w:b/>
          <w:bCs/>
        </w:rPr>
      </w:pPr>
      <w:r>
        <w:rPr>
          <w:b/>
          <w:bCs/>
        </w:rPr>
        <w:t>oder</w:t>
      </w:r>
    </w:p>
    <w:p w14:paraId="0574D3F1" w14:textId="77777777" w:rsidR="005A5DBD" w:rsidRDefault="005A5DBD" w:rsidP="005A5DBD">
      <w:pPr>
        <w:tabs>
          <w:tab w:val="left" w:leader="dot" w:pos="0"/>
          <w:tab w:val="left" w:pos="9639"/>
        </w:tabs>
        <w:ind w:left="454"/>
        <w:rPr>
          <w:u w:val="dotted"/>
        </w:rPr>
      </w:pPr>
      <w:r>
        <w:t>Der Antragsteller beteiligt sich an einem Sammel- bzw. Verwertungssystem</w:t>
      </w:r>
      <w:r>
        <w:br/>
        <w:t xml:space="preserve">Nachweis (z.B. </w:t>
      </w:r>
      <w:proofErr w:type="gramStart"/>
      <w:r>
        <w:t>ARA Lizenz</w:t>
      </w:r>
      <w:proofErr w:type="gramEnd"/>
      <w:r>
        <w:t>) in 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6DF37B2C" w14:textId="08D38FEF" w:rsidR="005A5DBD" w:rsidRDefault="005A5DBD" w:rsidP="005A5DBD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t xml:space="preserve">Alle Anforderungen gemäß </w:t>
      </w:r>
      <w:r>
        <w:rPr>
          <w:b/>
          <w:highlight w:val="yellow"/>
        </w:rPr>
        <w:t>Kapitel</w:t>
      </w:r>
      <w:r w:rsidR="00627DAE">
        <w:rPr>
          <w:b/>
          <w:highlight w:val="yellow"/>
        </w:rPr>
        <w:t xml:space="preserve"> „Verpackung“ (3)</w:t>
      </w:r>
      <w:r w:rsidRPr="00680A59">
        <w:rPr>
          <w:b/>
          <w:highlight w:val="yellow"/>
        </w:rPr>
        <w:t xml:space="preserve"> </w:t>
      </w:r>
      <w:r w:rsidRPr="00680A59">
        <w:rPr>
          <w:b/>
          <w:highlight w:val="yellow"/>
        </w:rPr>
        <w:br/>
        <w:t>werden (weiterhin) erfüllt</w:t>
      </w:r>
      <w:r>
        <w:tab/>
      </w:r>
      <w:r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</w:rPr>
        <w:t xml:space="preserve"> ja</w:t>
      </w:r>
      <w:r>
        <w:rPr>
          <w:b/>
        </w:rPr>
        <w:tab/>
      </w:r>
      <w:r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</w:rPr>
        <w:t xml:space="preserve"> nein</w:t>
      </w:r>
    </w:p>
    <w:p w14:paraId="30C930C9" w14:textId="77777777" w:rsidR="005A5DBD" w:rsidRDefault="005A5DBD" w:rsidP="005A5DBD">
      <w:pPr>
        <w:tabs>
          <w:tab w:val="left" w:pos="9638"/>
        </w:tabs>
        <w:spacing w:before="0"/>
      </w:pPr>
      <w:r>
        <w:t>Anmerkungen: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0356E8F6" w14:textId="6F13FF5D" w:rsidR="009727C2" w:rsidRDefault="009727C2" w:rsidP="00627DAE">
      <w:pPr>
        <w:pStyle w:val="berschrift1"/>
        <w:numPr>
          <w:ilvl w:val="0"/>
          <w:numId w:val="0"/>
        </w:numPr>
        <w:ind w:left="567" w:hanging="567"/>
      </w:pPr>
      <w:r>
        <w:t>Gebrauchstauglichkeit</w:t>
      </w:r>
      <w:bookmarkEnd w:id="26"/>
    </w:p>
    <w:p w14:paraId="53B426B7" w14:textId="12551E20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2E954FB9" w14:textId="77777777" w:rsidR="00D930F0" w:rsidRDefault="00D930F0" w:rsidP="00D930F0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59739AFD" w14:textId="0CC66900" w:rsidR="00BC46F1" w:rsidRDefault="00BC46F1" w:rsidP="00BC46F1">
      <w:pPr>
        <w:pStyle w:val="janein"/>
        <w:rPr>
          <w:bCs/>
        </w:rPr>
      </w:pPr>
      <w:r w:rsidRPr="00DC7746">
        <w:rPr>
          <w:bCs/>
        </w:rPr>
        <w:t xml:space="preserve">Gibt es seit dem letzten Gutachten </w:t>
      </w:r>
      <w:r w:rsidRPr="00DC7746">
        <w:rPr>
          <w:b/>
        </w:rPr>
        <w:t xml:space="preserve">Änderungen hinsichtlich des </w:t>
      </w:r>
      <w:r w:rsidRPr="00DC7746">
        <w:rPr>
          <w:b/>
        </w:rPr>
        <w:br/>
        <w:t>Produkts oder der Gebrauchstauglichkeit</w:t>
      </w:r>
      <w:r>
        <w:rPr>
          <w:bCs/>
        </w:rPr>
        <w:tab/>
      </w:r>
      <w:r>
        <w:rPr>
          <w:bCs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1E37F8">
        <w:rPr>
          <w:bCs/>
        </w:rPr>
      </w:r>
      <w:r w:rsidR="001E37F8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ja</w:t>
      </w:r>
      <w:r>
        <w:rPr>
          <w:bCs/>
        </w:rPr>
        <w:tab/>
      </w:r>
      <w:r>
        <w:rPr>
          <w:bCs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1E37F8">
        <w:rPr>
          <w:bCs/>
        </w:rPr>
      </w:r>
      <w:r w:rsidR="001E37F8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nein</w:t>
      </w:r>
    </w:p>
    <w:p w14:paraId="72F39563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7399A646" w14:textId="77777777" w:rsidR="00840B05" w:rsidRDefault="00840B05" w:rsidP="00840B05"/>
    <w:p w14:paraId="57CAEC4A" w14:textId="1143DD9E" w:rsidR="00840B05" w:rsidRDefault="00840B05" w:rsidP="00840B05">
      <w:r>
        <w:t xml:space="preserve">Die Kriterien der Gebrauchstauglichkeit werden in Anlehnung an </w:t>
      </w:r>
      <w:r>
        <w:br/>
        <w:t xml:space="preserve">ÖNORM EN 13300 und ÖNORM EN 13300/AC bestimmt. </w:t>
      </w:r>
    </w:p>
    <w:p w14:paraId="1ED7BFD5" w14:textId="77777777" w:rsidR="00840B05" w:rsidRDefault="00840B05" w:rsidP="00840B05">
      <w:pPr>
        <w:pStyle w:val="AnmerkungBeilage"/>
        <w:numPr>
          <w:ilvl w:val="0"/>
          <w:numId w:val="16"/>
        </w:numPr>
        <w:tabs>
          <w:tab w:val="right" w:pos="9639"/>
        </w:tabs>
        <w:spacing w:before="120"/>
      </w:pPr>
      <w:r>
        <w:t xml:space="preserve">Kontrastverhältnis </w:t>
      </w:r>
      <w:r>
        <w:rPr>
          <w:sz w:val="20"/>
        </w:rPr>
        <w:t>(min. Klasse 3)</w:t>
      </w:r>
      <w:r>
        <w:t>:</w:t>
      </w:r>
      <w:r>
        <w:tab/>
        <w:t xml:space="preserve">Klasse </w:t>
      </w:r>
      <w:r>
        <w:rPr>
          <w:u w:val="dotted"/>
        </w:rPr>
        <w:t> </w:t>
      </w:r>
      <w:r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55E705E6" w14:textId="77777777" w:rsidR="00840B05" w:rsidRDefault="00840B05" w:rsidP="00840B05">
      <w:pPr>
        <w:pStyle w:val="AnmerkungBeilage"/>
        <w:numPr>
          <w:ilvl w:val="0"/>
          <w:numId w:val="16"/>
        </w:numPr>
        <w:tabs>
          <w:tab w:val="right" w:pos="9639"/>
        </w:tabs>
        <w:spacing w:before="120"/>
      </w:pPr>
      <w:r>
        <w:t xml:space="preserve">Ergiebigkeit </w:t>
      </w:r>
      <w:r>
        <w:rPr>
          <w:sz w:val="20"/>
        </w:rPr>
        <w:t>(siehe auch VdL</w:t>
      </w:r>
      <w:r>
        <w:rPr>
          <w:sz w:val="20"/>
        </w:rPr>
        <w:noBreakHyphen/>
        <w:t>Rl 09)</w:t>
      </w:r>
      <w:r>
        <w:t>:</w:t>
      </w:r>
      <w:r>
        <w:tab/>
      </w:r>
      <w:r>
        <w:rPr>
          <w:u w:val="dotted"/>
        </w:rPr>
        <w:t> </w:t>
      </w:r>
      <w:r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t xml:space="preserve"> l bzw. </w:t>
      </w:r>
      <w:r>
        <w:rPr>
          <w:u w:val="dotted"/>
        </w:rPr>
        <w:t> </w:t>
      </w:r>
      <w:r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t> kg / m²</w:t>
      </w:r>
    </w:p>
    <w:p w14:paraId="1ADA3940" w14:textId="77777777" w:rsidR="00840B05" w:rsidRDefault="00840B05" w:rsidP="00840B05">
      <w:pPr>
        <w:pStyle w:val="AnmerkungBeilage"/>
        <w:numPr>
          <w:ilvl w:val="0"/>
          <w:numId w:val="16"/>
        </w:numPr>
        <w:tabs>
          <w:tab w:val="right" w:pos="9639"/>
        </w:tabs>
        <w:spacing w:before="120"/>
      </w:pPr>
      <w:r>
        <w:t>Nassabriebbeständigkeit:</w:t>
      </w:r>
      <w:r>
        <w:tab/>
        <w:t xml:space="preserve">Klasse </w:t>
      </w:r>
      <w:r>
        <w:rPr>
          <w:u w:val="dotted"/>
        </w:rPr>
        <w:t> </w:t>
      </w:r>
      <w:r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40D306EB" w14:textId="77777777" w:rsidR="00840B05" w:rsidRDefault="00840B05" w:rsidP="00840B05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lastRenderedPageBreak/>
        <w:t>Wird in der Deklaration die Erfüllung spezifischer Normen ausgelobt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7ABD47D3" w14:textId="156BF6B1" w:rsidR="00840B05" w:rsidRDefault="00840B05" w:rsidP="00840B05">
      <w:pPr>
        <w:numPr>
          <w:ilvl w:val="12"/>
          <w:numId w:val="0"/>
        </w:numPr>
        <w:tabs>
          <w:tab w:val="left" w:leader="dot" w:pos="0"/>
          <w:tab w:val="left" w:pos="9639"/>
        </w:tabs>
        <w:spacing w:before="0"/>
        <w:ind w:left="454"/>
        <w:rPr>
          <w:u w:val="dotted"/>
        </w:rPr>
      </w:pPr>
      <w:r>
        <w:t>Angabe der Norm(en), Anmerkungen: 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4A795D6B" w14:textId="77777777" w:rsidR="00840B05" w:rsidRDefault="00840B05" w:rsidP="00840B05">
      <w:pPr>
        <w:pStyle w:val="AnmerkungBeilage"/>
        <w:spacing w:before="120"/>
        <w:ind w:left="454"/>
        <w:rPr>
          <w:sz w:val="20"/>
        </w:rPr>
      </w:pPr>
      <w:r>
        <w:rPr>
          <w:sz w:val="20"/>
        </w:rPr>
        <w:t>Wenn ja:</w:t>
      </w:r>
    </w:p>
    <w:p w14:paraId="18D9A310" w14:textId="17BBFFC4" w:rsidR="009727C2" w:rsidRDefault="00840B05" w:rsidP="00E00894">
      <w:pPr>
        <w:numPr>
          <w:ilvl w:val="12"/>
          <w:numId w:val="0"/>
        </w:numPr>
        <w:tabs>
          <w:tab w:val="left" w:pos="9638"/>
        </w:tabs>
        <w:spacing w:before="0"/>
        <w:ind w:left="454"/>
      </w:pPr>
      <w:r>
        <w:t xml:space="preserve">Nachweis der Konformität mit dieser (diesen) Norm(en) mittels </w:t>
      </w:r>
      <w:r>
        <w:br/>
        <w:t>Prüfzertifikat(en) in Beilage Nr.: </w:t>
      </w:r>
      <w:r w:rsidRPr="00840B05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40B05">
        <w:rPr>
          <w:u w:val="dotted"/>
        </w:rPr>
        <w:instrText xml:space="preserve"> FORMTEXT </w:instrText>
      </w:r>
      <w:r w:rsidRPr="00840B05">
        <w:rPr>
          <w:u w:val="dotted"/>
        </w:rPr>
      </w:r>
      <w:r w:rsidRPr="00840B05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Pr="00840B05">
        <w:rPr>
          <w:u w:val="dotted"/>
        </w:rPr>
        <w:fldChar w:fldCharType="end"/>
      </w:r>
    </w:p>
    <w:p w14:paraId="70515528" w14:textId="1E58A574" w:rsidR="009727C2" w:rsidRDefault="00D86917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t xml:space="preserve">Alle Anforderungen gemäß </w:t>
      </w:r>
      <w:r w:rsidR="00567EA0">
        <w:rPr>
          <w:b/>
          <w:highlight w:val="yellow"/>
        </w:rPr>
        <w:t xml:space="preserve">Kapitel </w:t>
      </w:r>
      <w:r w:rsidR="00544503">
        <w:rPr>
          <w:b/>
          <w:highlight w:val="yellow"/>
        </w:rPr>
        <w:t>„</w:t>
      </w:r>
      <w:r w:rsidR="00627DAE">
        <w:rPr>
          <w:b/>
          <w:highlight w:val="yellow"/>
        </w:rPr>
        <w:t>Gebrauchstauglichkeit</w:t>
      </w:r>
      <w:r w:rsidR="00544503">
        <w:rPr>
          <w:b/>
          <w:highlight w:val="yellow"/>
        </w:rPr>
        <w:t>“ (4</w:t>
      </w:r>
      <w:r w:rsidR="00627DAE">
        <w:rPr>
          <w:b/>
          <w:highlight w:val="yellow"/>
        </w:rPr>
        <w:t>)</w:t>
      </w:r>
      <w:r w:rsidR="00627DAE">
        <w:rPr>
          <w:b/>
          <w:highlight w:val="yellow"/>
        </w:rPr>
        <w:br/>
      </w:r>
      <w:r w:rsidRPr="00680A59">
        <w:rPr>
          <w:b/>
          <w:highlight w:val="yellow"/>
        </w:rPr>
        <w:t>der Richtlinie werden (weiterhin)</w:t>
      </w:r>
      <w:r w:rsidR="00627DAE">
        <w:rPr>
          <w:b/>
          <w:highlight w:val="yellow"/>
        </w:rPr>
        <w:t xml:space="preserve"> </w:t>
      </w:r>
      <w:r w:rsidRPr="00680A59">
        <w:rPr>
          <w:b/>
          <w:highlight w:val="yellow"/>
        </w:rPr>
        <w:t>erfüllt</w:t>
      </w:r>
      <w:r w:rsidR="009727C2">
        <w:tab/>
      </w:r>
      <w:r w:rsidR="009727C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ja</w:t>
      </w:r>
      <w:r w:rsidR="009727C2">
        <w:rPr>
          <w:b/>
        </w:rPr>
        <w:tab/>
      </w:r>
      <w:r w:rsidR="009727C2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nein</w:t>
      </w:r>
    </w:p>
    <w:p w14:paraId="7B3CD025" w14:textId="0DC2C208" w:rsidR="009727C2" w:rsidRDefault="009727C2">
      <w:pPr>
        <w:tabs>
          <w:tab w:val="left" w:pos="9638"/>
        </w:tabs>
        <w:spacing w:before="0"/>
        <w:rPr>
          <w:u w:val="dotted"/>
        </w:rPr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15D0EFAD" w14:textId="77777777" w:rsidR="00DC7746" w:rsidRDefault="00DC7746">
      <w:pPr>
        <w:tabs>
          <w:tab w:val="left" w:pos="9638"/>
        </w:tabs>
        <w:spacing w:before="0"/>
        <w:rPr>
          <w:u w:val="dotted"/>
        </w:rPr>
      </w:pPr>
    </w:p>
    <w:p w14:paraId="670A1BF1" w14:textId="77777777" w:rsidR="009727C2" w:rsidRDefault="009727C2" w:rsidP="00544503">
      <w:pPr>
        <w:pStyle w:val="berschrift1"/>
        <w:numPr>
          <w:ilvl w:val="0"/>
          <w:numId w:val="0"/>
        </w:numPr>
        <w:ind w:left="567" w:hanging="567"/>
      </w:pPr>
      <w:bookmarkStart w:id="27" w:name="_Toc474204846"/>
      <w:r>
        <w:t>Deklaration</w:t>
      </w:r>
      <w:bookmarkEnd w:id="27"/>
      <w:r>
        <w:t xml:space="preserve"> am Gebinde</w:t>
      </w:r>
    </w:p>
    <w:p w14:paraId="724782D1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</w:p>
    <w:p w14:paraId="3099866A" w14:textId="77777777" w:rsidR="00D930F0" w:rsidRDefault="00D930F0" w:rsidP="00D930F0">
      <w:pPr>
        <w:pStyle w:val="janein"/>
      </w:pPr>
      <w:r w:rsidRPr="00A915E1">
        <w:rPr>
          <w:highlight w:val="yellow"/>
        </w:rPr>
        <w:t>Bei Folgeprüfungen</w:t>
      </w:r>
      <w:r>
        <w:rPr>
          <w:highlight w:val="yellow"/>
        </w:rPr>
        <w:t>, oder Gutachten bei</w:t>
      </w:r>
      <w:r w:rsidRPr="00A915E1">
        <w:rPr>
          <w:highlight w:val="yellow"/>
        </w:rPr>
        <w:t xml:space="preserve"> Produkt- oder Richtlinien-Änderungen:</w:t>
      </w:r>
    </w:p>
    <w:p w14:paraId="11684076" w14:textId="67674C82" w:rsidR="00BC46F1" w:rsidRPr="00BC46F1" w:rsidRDefault="00BC46F1" w:rsidP="00BC46F1">
      <w:pPr>
        <w:pStyle w:val="janein"/>
        <w:rPr>
          <w:lang w:val="de-AT"/>
        </w:rPr>
      </w:pPr>
      <w:r w:rsidRPr="00BC46F1">
        <w:rPr>
          <w:bCs/>
        </w:rPr>
        <w:t xml:space="preserve">Gibt es seit dem letzten Gutachten </w:t>
      </w:r>
      <w:r w:rsidRPr="00BC46F1">
        <w:rPr>
          <w:b/>
        </w:rPr>
        <w:t xml:space="preserve">Änderungen hinsichtlich des </w:t>
      </w:r>
      <w:r w:rsidRPr="00BC46F1">
        <w:rPr>
          <w:b/>
        </w:rPr>
        <w:br/>
        <w:t>Produkts oder der Deklaration</w:t>
      </w:r>
      <w:r>
        <w:rPr>
          <w:b/>
        </w:rPr>
        <w:t>?</w:t>
      </w:r>
      <w:r w:rsidRPr="00BC46F1"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 xml:space="preserve"> ja</w:t>
      </w:r>
      <w:r w:rsidRPr="00BC46F1">
        <w:rPr>
          <w:lang w:val="de-AT"/>
        </w:rPr>
        <w:tab/>
      </w:r>
      <w:r w:rsidRPr="00BC46F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C46F1">
        <w:instrText xml:space="preserve"> FORMCHECKBOX </w:instrText>
      </w:r>
      <w:r w:rsidR="001E37F8">
        <w:fldChar w:fldCharType="separate"/>
      </w:r>
      <w:r w:rsidRPr="00BC46F1">
        <w:fldChar w:fldCharType="end"/>
      </w:r>
      <w:r w:rsidRPr="00BC46F1">
        <w:rPr>
          <w:lang w:val="de-AT"/>
        </w:rPr>
        <w:t>nein</w:t>
      </w:r>
    </w:p>
    <w:p w14:paraId="677D9E12" w14:textId="77777777" w:rsidR="00BC46F1" w:rsidRPr="00BC46F1" w:rsidRDefault="00BC46F1" w:rsidP="00BC46F1">
      <w:pPr>
        <w:pBdr>
          <w:bottom w:val="single" w:sz="4" w:space="1" w:color="auto"/>
        </w:pBdr>
        <w:rPr>
          <w:sz w:val="8"/>
          <w:szCs w:val="8"/>
        </w:rPr>
      </w:pPr>
      <w:r w:rsidRPr="00BC46F1">
        <w:rPr>
          <w:lang w:val="de-AT"/>
        </w:rPr>
        <w:t xml:space="preserve">Wenn ja, welche Änderungen? </w:t>
      </w:r>
      <w:r w:rsidRPr="00BC46F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C46F1">
        <w:rPr>
          <w:u w:val="dotted"/>
        </w:rPr>
        <w:instrText xml:space="preserve"> FORMTEXT </w:instrText>
      </w:r>
      <w:r w:rsidRPr="00BC46F1">
        <w:rPr>
          <w:u w:val="dotted"/>
        </w:rPr>
      </w:r>
      <w:r w:rsidRPr="00BC46F1">
        <w:rPr>
          <w:u w:val="dotted"/>
        </w:rPr>
        <w:fldChar w:fldCharType="separate"/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noProof/>
          <w:u w:val="dotted"/>
        </w:rPr>
        <w:t> </w:t>
      </w:r>
      <w:r w:rsidRPr="00BC46F1">
        <w:rPr>
          <w:u w:val="dotted"/>
        </w:rPr>
        <w:fldChar w:fldCharType="end"/>
      </w:r>
    </w:p>
    <w:p w14:paraId="3B2B85FF" w14:textId="77777777" w:rsidR="007E77CD" w:rsidRDefault="007E77CD" w:rsidP="007E77CD">
      <w:pPr>
        <w:numPr>
          <w:ilvl w:val="12"/>
          <w:numId w:val="0"/>
        </w:numPr>
        <w:tabs>
          <w:tab w:val="left" w:pos="0"/>
        </w:tabs>
      </w:pPr>
    </w:p>
    <w:p w14:paraId="01BE8672" w14:textId="3A110CF9" w:rsidR="007E77CD" w:rsidRDefault="007E77CD" w:rsidP="007E77CD">
      <w:pPr>
        <w:numPr>
          <w:ilvl w:val="12"/>
          <w:numId w:val="0"/>
        </w:numPr>
        <w:tabs>
          <w:tab w:val="left" w:pos="0"/>
        </w:tabs>
      </w:pPr>
      <w:r>
        <w:t>Am Gebinde scheinen folgende Angaben auf:</w:t>
      </w:r>
    </w:p>
    <w:p w14:paraId="47515F8D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Die gesetzlich verordnete Produktkennzeichnung (z. B. Einstufung </w:t>
      </w:r>
      <w:r>
        <w:br/>
        <w:t>nach Chemikalienrecht, Abfallentsorgung) wird eingehalten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17CB864E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Es wird deklariert, für welche Untergründe die Farbe geeignet ist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75EC2F41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Hinweise zur Vorbehandlung von Altanstrichen sind vorhanden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00DDD76A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Die Angaben zum Deckvermögen sind vorhanden</w:t>
      </w:r>
      <w:r>
        <w:br/>
      </w:r>
      <w:r>
        <w:rPr>
          <w:sz w:val="20"/>
        </w:rPr>
        <w:t>(Klasse mit %-Angabe des Kontrastverhältnisses und Ergiebigkeit)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599DA84A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Gebrauchshinweise für das gesamte Anstrichsystem sind vorhanden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104E143A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 xml:space="preserve">Sicherheitshinweis: „Während der Verarbeitung und Trocknung </w:t>
      </w:r>
      <w:r>
        <w:br/>
        <w:t>für gründliche Belüftung sorgen“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1E6A9EE2" w14:textId="4962BEE1" w:rsidR="00553959" w:rsidRDefault="00553959" w:rsidP="00553959">
      <w:pPr>
        <w:pStyle w:val="AnmerkungBeilage"/>
        <w:numPr>
          <w:ilvl w:val="0"/>
          <w:numId w:val="16"/>
        </w:numPr>
        <w:tabs>
          <w:tab w:val="right" w:pos="9639"/>
        </w:tabs>
        <w:spacing w:before="120"/>
      </w:pPr>
      <w:r w:rsidRPr="00930B9B">
        <w:rPr>
          <w:b/>
        </w:rPr>
        <w:t>pH</w:t>
      </w:r>
      <w:r w:rsidRPr="00930B9B">
        <w:rPr>
          <w:b/>
        </w:rPr>
        <w:noBreakHyphen/>
        <w:t>Wert</w:t>
      </w:r>
      <w:r>
        <w:t xml:space="preserve"> </w:t>
      </w:r>
      <w:r>
        <w:rPr>
          <w:sz w:val="20"/>
        </w:rPr>
        <w:t>(nur bei Mineralfarben oder „biozidfrei“):</w:t>
      </w:r>
      <w:r>
        <w:tab/>
        <w:t>pH </w:t>
      </w:r>
      <w:r>
        <w:rPr>
          <w:u w:val="dotted"/>
        </w:rPr>
        <w:t> </w:t>
      </w:r>
      <w:r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7B5E0536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Auf umweltschonende Reinigung und Entsorgung wird besonders</w:t>
      </w:r>
      <w:r>
        <w:br/>
        <w:t>hingewiesen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60FAE2E6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Eine Chargennummer ist vorhanden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13DF7C2E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Die Gruppe des (r) Bindemittel(s) ist angegeben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7FABB664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Pigmente sind nach anorganischen und organischen Gruppen</w:t>
      </w:r>
      <w:r>
        <w:br/>
        <w:t>getrennt angegeben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798117AE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Füllstoffe und Additive (z. B. Trockenstoffe) sind angegeben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68766A11" w14:textId="77777777" w:rsidR="00553959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>
        <w:t>Konservierungsmittel (Stoffgruppe) sind angegeben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21CFF1C2" w14:textId="77777777" w:rsidR="00553959" w:rsidRDefault="00553959" w:rsidP="00553959">
      <w:pPr>
        <w:pStyle w:val="janeinPunktation"/>
        <w:tabs>
          <w:tab w:val="clear" w:pos="7938"/>
          <w:tab w:val="left" w:pos="8222"/>
        </w:tabs>
        <w:ind w:left="454" w:firstLine="0"/>
      </w:pPr>
      <w:r>
        <w:rPr>
          <w:b/>
          <w:bCs/>
        </w:rPr>
        <w:t>oder</w:t>
      </w:r>
      <w:r>
        <w:br/>
        <w:t>Haltbarkeitsdatum und pH</w:t>
      </w:r>
      <w:r>
        <w:noBreakHyphen/>
        <w:t xml:space="preserve">Wert </w:t>
      </w:r>
      <w:r>
        <w:rPr>
          <w:sz w:val="20"/>
        </w:rPr>
        <w:t>(ab pH 11,5)</w:t>
      </w:r>
      <w:r>
        <w:tab/>
      </w: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ja</w:t>
      </w:r>
      <w:r>
        <w:tab/>
      </w: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nein</w:t>
      </w:r>
    </w:p>
    <w:p w14:paraId="417A6250" w14:textId="77777777" w:rsidR="00553959" w:rsidRPr="00930B9B" w:rsidRDefault="00553959" w:rsidP="00553959">
      <w:pPr>
        <w:pStyle w:val="Tab-Text"/>
        <w:tabs>
          <w:tab w:val="left" w:pos="340"/>
          <w:tab w:val="right" w:pos="8647"/>
          <w:tab w:val="right" w:pos="9639"/>
        </w:tabs>
        <w:spacing w:before="120" w:after="0" w:line="300" w:lineRule="atLeast"/>
        <w:ind w:left="454"/>
      </w:pPr>
      <w:r w:rsidRPr="00930B9B">
        <w:lastRenderedPageBreak/>
        <w:t>Falls bei Farben, die</w:t>
      </w:r>
      <w:r w:rsidRPr="00930B9B">
        <w:rPr>
          <w:b/>
        </w:rPr>
        <w:t xml:space="preserve"> ausschließlich B2B und nicht als DIY-Farben vertrieben </w:t>
      </w:r>
      <w:r w:rsidRPr="00930B9B">
        <w:t xml:space="preserve">werden </w:t>
      </w:r>
      <w:r w:rsidRPr="00930B9B">
        <w:br/>
        <w:t>die detailliertere Deklaration nicht am Gebinde aufscheint:</w:t>
      </w:r>
    </w:p>
    <w:p w14:paraId="17D24547" w14:textId="77777777" w:rsidR="00544503" w:rsidRDefault="00544503" w:rsidP="00544503">
      <w:pPr>
        <w:pStyle w:val="janeinPunktation"/>
        <w:tabs>
          <w:tab w:val="clear" w:pos="7938"/>
          <w:tab w:val="left" w:pos="8222"/>
        </w:tabs>
        <w:spacing w:before="0"/>
        <w:ind w:left="454" w:firstLine="0"/>
      </w:pPr>
    </w:p>
    <w:p w14:paraId="0F1A71CE" w14:textId="49D1FC8B" w:rsidR="00553959" w:rsidRPr="00544503" w:rsidRDefault="00553959" w:rsidP="00553959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  <w:spacing w:before="0"/>
      </w:pPr>
      <w:r w:rsidRPr="00544503">
        <w:t>Ein Hinweis auf die entsprechende Datenquelle ist vorhanden</w:t>
      </w:r>
      <w:r w:rsidRPr="00544503">
        <w:tab/>
      </w:r>
      <w:r w:rsidRPr="00544503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503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544503">
        <w:rPr>
          <w:sz w:val="20"/>
        </w:rPr>
        <w:fldChar w:fldCharType="end"/>
      </w:r>
      <w:r w:rsidRPr="00544503">
        <w:t xml:space="preserve"> ja</w:t>
      </w:r>
      <w:r w:rsidRPr="00544503">
        <w:tab/>
      </w:r>
      <w:r w:rsidRPr="00544503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44503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544503">
        <w:rPr>
          <w:sz w:val="20"/>
        </w:rPr>
        <w:fldChar w:fldCharType="end"/>
      </w:r>
      <w:r w:rsidRPr="00544503">
        <w:t xml:space="preserve"> nein</w:t>
      </w:r>
    </w:p>
    <w:p w14:paraId="048C9E0B" w14:textId="59AABF6A" w:rsidR="00553959" w:rsidRPr="00544503" w:rsidRDefault="00553959" w:rsidP="00544503">
      <w:pPr>
        <w:pStyle w:val="janeinPunktation"/>
        <w:numPr>
          <w:ilvl w:val="0"/>
          <w:numId w:val="17"/>
        </w:numPr>
        <w:tabs>
          <w:tab w:val="clear" w:pos="7938"/>
          <w:tab w:val="left" w:pos="8222"/>
        </w:tabs>
      </w:pPr>
      <w:r w:rsidRPr="00930B9B">
        <w:t xml:space="preserve">Falls sensibilsierende Stoffe im Produkt enthalten sind (auch unter 1 Massen-%) </w:t>
      </w:r>
      <w:r w:rsidRPr="00930B9B">
        <w:br/>
        <w:t>muss neben dem Namen des Stoffes auch eine telefonische Auskunftsmöglichkeit angegeben werden: „Information für Allergiker unter Telefon-</w:t>
      </w:r>
      <w:proofErr w:type="gramStart"/>
      <w:r w:rsidRPr="00930B9B">
        <w:t>Nr.:…</w:t>
      </w:r>
      <w:proofErr w:type="gramEnd"/>
      <w:r w:rsidRPr="00930B9B">
        <w:t>…..“</w:t>
      </w:r>
      <w:r>
        <w:br/>
        <w:t>(</w:t>
      </w:r>
      <w:r w:rsidRPr="00544503">
        <w:rPr>
          <w:b/>
          <w:sz w:val="20"/>
        </w:rPr>
        <w:t>Ausnahme</w:t>
      </w:r>
      <w:r w:rsidRPr="00544503">
        <w:rPr>
          <w:sz w:val="20"/>
        </w:rPr>
        <w:t>: „konservierungsmittelfrei“ gemäß Definition unter 2.2.1 der Richtlinie</w:t>
      </w:r>
      <w:r>
        <w:t>)</w:t>
      </w:r>
      <w:r w:rsidRPr="00AC3806">
        <w:tab/>
      </w:r>
      <w:r w:rsidRPr="00544503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44503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544503">
        <w:rPr>
          <w:sz w:val="20"/>
        </w:rPr>
        <w:fldChar w:fldCharType="end"/>
      </w:r>
      <w:r w:rsidRPr="00AC3806">
        <w:t xml:space="preserve"> ja</w:t>
      </w:r>
      <w:r w:rsidRPr="00AC3806">
        <w:tab/>
      </w:r>
      <w:r w:rsidRPr="00544503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44503"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 w:rsidRPr="00544503">
        <w:rPr>
          <w:sz w:val="20"/>
        </w:rPr>
        <w:fldChar w:fldCharType="end"/>
      </w:r>
      <w:r w:rsidRPr="00AC3806">
        <w:t xml:space="preserve"> nein</w:t>
      </w:r>
    </w:p>
    <w:p w14:paraId="6B36528F" w14:textId="77777777" w:rsidR="00544503" w:rsidRDefault="00553959" w:rsidP="00553959">
      <w:pPr>
        <w:tabs>
          <w:tab w:val="left" w:pos="567"/>
          <w:tab w:val="left" w:pos="9639"/>
        </w:tabs>
        <w:spacing w:before="360"/>
        <w:ind w:left="454" w:hanging="454"/>
      </w:pP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E37F8">
        <w:rPr>
          <w:sz w:val="20"/>
        </w:rPr>
      </w:r>
      <w:r w:rsidR="001E37F8">
        <w:rPr>
          <w:sz w:val="20"/>
        </w:rPr>
        <w:fldChar w:fldCharType="separate"/>
      </w:r>
      <w:r>
        <w:rPr>
          <w:sz w:val="20"/>
        </w:rPr>
        <w:fldChar w:fldCharType="end"/>
      </w:r>
      <w:r>
        <w:tab/>
        <w:t xml:space="preserve">Sämtliche Produktdeklarationen (Gebindetext, technische Merkblätter, ...) </w:t>
      </w:r>
      <w:r>
        <w:br/>
        <w:t xml:space="preserve">sind dem Gutachten beigelegt. </w:t>
      </w:r>
    </w:p>
    <w:p w14:paraId="51C1F8DD" w14:textId="1E0A171D" w:rsidR="007E77CD" w:rsidRDefault="00553959" w:rsidP="00553959">
      <w:pPr>
        <w:tabs>
          <w:tab w:val="left" w:pos="567"/>
          <w:tab w:val="left" w:pos="9639"/>
        </w:tabs>
        <w:spacing w:before="360"/>
        <w:ind w:left="454" w:hanging="454"/>
      </w:pPr>
      <w:r>
        <w:t>Beilage Nr.: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14:paraId="22BF88F8" w14:textId="2B692E27" w:rsidR="009727C2" w:rsidRDefault="00D21A5F">
      <w:pPr>
        <w:pStyle w:val="janeinPunktation"/>
        <w:tabs>
          <w:tab w:val="clear" w:pos="7938"/>
          <w:tab w:val="left" w:pos="8222"/>
        </w:tabs>
        <w:spacing w:before="360"/>
        <w:ind w:left="0" w:firstLine="0"/>
      </w:pPr>
      <w:r w:rsidRPr="00680A59">
        <w:rPr>
          <w:b/>
          <w:highlight w:val="yellow"/>
        </w:rPr>
        <w:t xml:space="preserve">Alle Anforderungen gemäß </w:t>
      </w:r>
      <w:r w:rsidR="00544503">
        <w:rPr>
          <w:b/>
          <w:highlight w:val="yellow"/>
        </w:rPr>
        <w:t>„Deklaration“ (</w:t>
      </w:r>
      <w:r w:rsidR="00567EA0">
        <w:rPr>
          <w:b/>
          <w:highlight w:val="yellow"/>
        </w:rPr>
        <w:t>5</w:t>
      </w:r>
      <w:r w:rsidR="00544503">
        <w:rPr>
          <w:b/>
          <w:highlight w:val="yellow"/>
        </w:rPr>
        <w:t>)</w:t>
      </w:r>
      <w:r w:rsidRPr="00680A59">
        <w:rPr>
          <w:b/>
          <w:highlight w:val="yellow"/>
        </w:rPr>
        <w:t xml:space="preserve"> der Richtlinie werden </w:t>
      </w:r>
      <w:r w:rsidR="00544503">
        <w:rPr>
          <w:b/>
          <w:highlight w:val="yellow"/>
        </w:rPr>
        <w:br/>
      </w:r>
      <w:r w:rsidRPr="00680A59">
        <w:rPr>
          <w:b/>
          <w:highlight w:val="yellow"/>
        </w:rPr>
        <w:t>(weiterhin)</w:t>
      </w:r>
      <w:r w:rsidR="00544503">
        <w:rPr>
          <w:b/>
          <w:highlight w:val="yellow"/>
        </w:rPr>
        <w:t xml:space="preserve"> </w:t>
      </w:r>
      <w:r w:rsidRPr="00397ACF">
        <w:rPr>
          <w:b/>
          <w:highlight w:val="yellow"/>
        </w:rPr>
        <w:t>erfüllt</w:t>
      </w:r>
      <w:r w:rsidR="00397ACF" w:rsidRPr="00397ACF">
        <w:rPr>
          <w:b/>
          <w:highlight w:val="yellow"/>
        </w:rPr>
        <w:t xml:space="preserve"> (siehe auch Punkt 2.2.2)</w:t>
      </w:r>
      <w:r w:rsidR="009727C2">
        <w:tab/>
      </w:r>
      <w:r w:rsidR="009727C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ja</w:t>
      </w:r>
      <w:r w:rsidR="009727C2">
        <w:rPr>
          <w:b/>
        </w:rPr>
        <w:tab/>
      </w:r>
      <w:r w:rsidR="009727C2">
        <w:rPr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727C2">
        <w:rPr>
          <w:b/>
          <w:sz w:val="20"/>
        </w:rPr>
        <w:instrText xml:space="preserve"> FORMCHECKBOX </w:instrText>
      </w:r>
      <w:r w:rsidR="001E37F8">
        <w:rPr>
          <w:b/>
          <w:sz w:val="20"/>
        </w:rPr>
      </w:r>
      <w:r w:rsidR="001E37F8">
        <w:rPr>
          <w:b/>
          <w:sz w:val="20"/>
        </w:rPr>
        <w:fldChar w:fldCharType="separate"/>
      </w:r>
      <w:r w:rsidR="009727C2">
        <w:rPr>
          <w:b/>
          <w:sz w:val="20"/>
        </w:rPr>
        <w:fldChar w:fldCharType="end"/>
      </w:r>
      <w:r w:rsidR="009727C2">
        <w:rPr>
          <w:b/>
        </w:rPr>
        <w:t xml:space="preserve"> nein</w:t>
      </w:r>
    </w:p>
    <w:p w14:paraId="28F65A67" w14:textId="38D15DCA" w:rsidR="009727C2" w:rsidRDefault="009727C2">
      <w:pPr>
        <w:tabs>
          <w:tab w:val="left" w:pos="9638"/>
        </w:tabs>
        <w:spacing w:before="0"/>
        <w:rPr>
          <w:u w:val="dotted"/>
        </w:rPr>
      </w:pPr>
      <w:r>
        <w:t>Anmerkungen: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52F2F41C" w14:textId="77777777" w:rsidR="00C91600" w:rsidRDefault="00C91600">
      <w:pPr>
        <w:tabs>
          <w:tab w:val="left" w:pos="9638"/>
        </w:tabs>
        <w:spacing w:before="0"/>
        <w:rPr>
          <w:u w:val="dotted"/>
        </w:rPr>
      </w:pPr>
    </w:p>
    <w:p w14:paraId="1EBA3D29" w14:textId="6A6A100E" w:rsidR="00C91600" w:rsidRDefault="00F9535E" w:rsidP="00725FE9">
      <w:pPr>
        <w:tabs>
          <w:tab w:val="left" w:pos="9639"/>
        </w:tabs>
        <w:rPr>
          <w:b/>
        </w:rPr>
      </w:pPr>
      <w:r>
        <w:t>Etwaige weitere Beilagen zum Prüfprotokoll mit der Angabe des Zweckes:</w:t>
      </w:r>
      <w:r>
        <w:br/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  <w:r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  <w:r>
        <w:t>Beilage Nr.: 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br/>
      </w:r>
    </w:p>
    <w:p w14:paraId="3C0E5B38" w14:textId="77777777" w:rsidR="00AD0C50" w:rsidRDefault="00AD0C50">
      <w:pPr>
        <w:tabs>
          <w:tab w:val="left" w:pos="0"/>
          <w:tab w:val="left" w:pos="9639"/>
        </w:tabs>
        <w:spacing w:line="240" w:lineRule="exact"/>
        <w:rPr>
          <w:b/>
        </w:rPr>
      </w:pPr>
    </w:p>
    <w:p w14:paraId="6D2EB7F2" w14:textId="2DCFC0A1" w:rsidR="00B261C2" w:rsidRDefault="009727C2" w:rsidP="00011167">
      <w:pPr>
        <w:tabs>
          <w:tab w:val="left" w:pos="9356"/>
        </w:tabs>
        <w:rPr>
          <w:b/>
        </w:rPr>
      </w:pPr>
      <w:r w:rsidRPr="00D21A5F">
        <w:rPr>
          <w:b/>
          <w:highlight w:val="yellow"/>
        </w:rPr>
        <w:t>Hiermit wird bestätigt</w:t>
      </w:r>
      <w:r>
        <w:rPr>
          <w:b/>
        </w:rPr>
        <w:t>, dass das Produkt  </w:t>
      </w:r>
      <w:r w:rsidR="0068396F">
        <w:t> </w:t>
      </w:r>
      <w:r w:rsidR="00275D34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75D34">
        <w:rPr>
          <w:u w:val="dotted"/>
        </w:rPr>
        <w:instrText xml:space="preserve"> FORMTEXT </w:instrText>
      </w:r>
      <w:r w:rsidR="00275D34">
        <w:rPr>
          <w:u w:val="dotted"/>
        </w:rPr>
      </w:r>
      <w:r w:rsidR="00275D34">
        <w:rPr>
          <w:u w:val="dotted"/>
        </w:rPr>
        <w:fldChar w:fldCharType="separate"/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noProof/>
          <w:u w:val="dotted"/>
        </w:rPr>
        <w:t> </w:t>
      </w:r>
      <w:r w:rsidR="00275D34">
        <w:rPr>
          <w:u w:val="dotted"/>
        </w:rPr>
        <w:fldChar w:fldCharType="end"/>
      </w:r>
      <w:r w:rsidR="0068396F">
        <w:br/>
      </w:r>
      <w:r>
        <w:rPr>
          <w:b/>
        </w:rPr>
        <w:t>(genaue Produktbezeichnung)</w:t>
      </w:r>
      <w:r>
        <w:t xml:space="preserve"> </w:t>
      </w:r>
      <w:r>
        <w:rPr>
          <w:b/>
        </w:rPr>
        <w:t>vollinhaltlich der Richtlinie UZ </w:t>
      </w:r>
      <w:r w:rsidR="003F103B">
        <w:rPr>
          <w:b/>
        </w:rPr>
        <w:t>17 Wandfarben</w:t>
      </w:r>
      <w:r>
        <w:rPr>
          <w:b/>
        </w:rPr>
        <w:t xml:space="preserve"> vom </w:t>
      </w:r>
      <w:r w:rsidR="00766AD4">
        <w:rPr>
          <w:b/>
        </w:rPr>
        <w:br/>
      </w:r>
      <w:r w:rsidR="00F9535E">
        <w:rPr>
          <w:b/>
        </w:rPr>
        <w:t xml:space="preserve">1. </w:t>
      </w:r>
      <w:r w:rsidR="00766AD4">
        <w:rPr>
          <w:b/>
        </w:rPr>
        <w:t>Jänner</w:t>
      </w:r>
      <w:r w:rsidR="00F9535E">
        <w:rPr>
          <w:b/>
        </w:rPr>
        <w:t xml:space="preserve"> 20</w:t>
      </w:r>
      <w:r w:rsidR="001E4AE9">
        <w:rPr>
          <w:b/>
        </w:rPr>
        <w:t>2</w:t>
      </w:r>
      <w:r w:rsidR="00AD0C50">
        <w:rPr>
          <w:b/>
        </w:rPr>
        <w:t>4</w:t>
      </w:r>
      <w:r>
        <w:rPr>
          <w:b/>
        </w:rPr>
        <w:t xml:space="preserve"> entspricht</w:t>
      </w:r>
      <w:r w:rsidR="00011167">
        <w:rPr>
          <w:b/>
        </w:rPr>
        <w:t>.</w:t>
      </w:r>
    </w:p>
    <w:p w14:paraId="798CB73F" w14:textId="77777777" w:rsidR="00011167" w:rsidRDefault="00011167" w:rsidP="00011167">
      <w:pPr>
        <w:tabs>
          <w:tab w:val="left" w:pos="9356"/>
        </w:tabs>
        <w:rPr>
          <w:b/>
        </w:rPr>
      </w:pPr>
    </w:p>
    <w:p w14:paraId="2320D9B1" w14:textId="77777777" w:rsidR="0068396F" w:rsidRDefault="0068396F" w:rsidP="00011167">
      <w:pPr>
        <w:tabs>
          <w:tab w:val="left" w:pos="9356"/>
        </w:tabs>
        <w:rPr>
          <w:b/>
        </w:rPr>
      </w:pPr>
    </w:p>
    <w:p w14:paraId="0B0A29FD" w14:textId="77777777" w:rsidR="0068396F" w:rsidRDefault="0068396F" w:rsidP="00011167">
      <w:pPr>
        <w:tabs>
          <w:tab w:val="left" w:pos="9356"/>
        </w:tabs>
        <w:rPr>
          <w:b/>
        </w:rPr>
      </w:pPr>
    </w:p>
    <w:p w14:paraId="0919CEA5" w14:textId="77777777" w:rsidR="00275D34" w:rsidRDefault="00275D34" w:rsidP="00011167">
      <w:pPr>
        <w:tabs>
          <w:tab w:val="left" w:pos="9356"/>
        </w:tabs>
        <w:rPr>
          <w:u w:val="dotted"/>
        </w:rPr>
      </w:pPr>
    </w:p>
    <w:p w14:paraId="2AD796A1" w14:textId="77777777" w:rsidR="006A0696" w:rsidRDefault="00275D34" w:rsidP="00275D34">
      <w:pPr>
        <w:tabs>
          <w:tab w:val="left" w:pos="9356"/>
        </w:tabs>
        <w:rPr>
          <w:lang w:val="de-AT"/>
        </w:rPr>
      </w:pP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lang w:val="de-AT"/>
        </w:rPr>
        <w:t xml:space="preserve">  </w:t>
      </w:r>
      <w:r w:rsidR="00314325" w:rsidRPr="00314325">
        <w:rPr>
          <w:sz w:val="20"/>
          <w:lang w:val="de-AT"/>
        </w:rPr>
        <w:t>(</w:t>
      </w:r>
      <w:r w:rsidRPr="00314325">
        <w:rPr>
          <w:sz w:val="20"/>
          <w:lang w:val="de-AT"/>
        </w:rPr>
        <w:t>Ort</w:t>
      </w:r>
      <w:r w:rsidR="00314325" w:rsidRPr="00314325">
        <w:rPr>
          <w:sz w:val="20"/>
          <w:lang w:val="de-AT"/>
        </w:rPr>
        <w:t>)</w:t>
      </w:r>
      <w:r>
        <w:rPr>
          <w:lang w:val="de-AT"/>
        </w:rPr>
        <w:t xml:space="preserve">, am </w:t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lang w:val="de-AT"/>
        </w:rPr>
        <w:t>  </w:t>
      </w:r>
    </w:p>
    <w:p w14:paraId="2C22116E" w14:textId="2BD21E40" w:rsidR="009727C2" w:rsidRPr="007D3A62" w:rsidRDefault="00275D34" w:rsidP="006A0696">
      <w:pPr>
        <w:tabs>
          <w:tab w:val="left" w:pos="9356"/>
        </w:tabs>
        <w:jc w:val="right"/>
        <w:rPr>
          <w:sz w:val="20"/>
        </w:rPr>
      </w:pPr>
      <w:r>
        <w:rPr>
          <w:sz w:val="20"/>
        </w:rPr>
        <w:t>(Unter</w:t>
      </w:r>
      <w:r w:rsidR="009727C2">
        <w:rPr>
          <w:sz w:val="20"/>
        </w:rPr>
        <w:t xml:space="preserve">schrift und </w:t>
      </w:r>
      <w:r w:rsidR="00093379">
        <w:rPr>
          <w:sz w:val="20"/>
        </w:rPr>
        <w:t xml:space="preserve">ev. </w:t>
      </w:r>
      <w:r w:rsidR="009727C2">
        <w:rPr>
          <w:sz w:val="20"/>
        </w:rPr>
        <w:t>Stampiglie des Gutachters</w:t>
      </w:r>
      <w:r w:rsidR="007D3A62">
        <w:rPr>
          <w:sz w:val="20"/>
        </w:rPr>
        <w:t xml:space="preserve"> / der</w:t>
      </w:r>
      <w:r>
        <w:rPr>
          <w:sz w:val="20"/>
        </w:rPr>
        <w:t xml:space="preserve"> </w:t>
      </w:r>
      <w:r w:rsidR="007D3A62">
        <w:rPr>
          <w:sz w:val="20"/>
        </w:rPr>
        <w:t>Gutachterin</w:t>
      </w:r>
      <w:r w:rsidR="007D3A62" w:rsidRPr="007D3A62">
        <w:rPr>
          <w:sz w:val="20"/>
        </w:rPr>
        <w:t>)</w:t>
      </w:r>
    </w:p>
    <w:p w14:paraId="320365A7" w14:textId="77777777" w:rsidR="009727C2" w:rsidRDefault="009727C2"/>
    <w:p w14:paraId="475F9674" w14:textId="77777777" w:rsidR="009727C2" w:rsidRDefault="009727C2"/>
    <w:p w14:paraId="391BB15D" w14:textId="77777777" w:rsidR="00AD7D8A" w:rsidRDefault="00AD7D8A">
      <w:pPr>
        <w:sectPr w:rsidR="00AD7D8A" w:rsidSect="00B261C2"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type w:val="continuous"/>
          <w:pgSz w:w="11907" w:h="16840" w:code="9"/>
          <w:pgMar w:top="1134" w:right="1134" w:bottom="851" w:left="1134" w:header="680" w:footer="680" w:gutter="0"/>
          <w:cols w:space="720"/>
          <w:titlePg/>
        </w:sectPr>
      </w:pPr>
    </w:p>
    <w:p w14:paraId="767012BA" w14:textId="77777777" w:rsidR="00AD69B6" w:rsidRDefault="00AD69B6" w:rsidP="00AD69B6">
      <w:pPr>
        <w:spacing w:after="60"/>
        <w:ind w:left="142"/>
        <w:rPr>
          <w:sz w:val="22"/>
        </w:rPr>
      </w:pPr>
      <w:r>
        <w:rPr>
          <w:sz w:val="22"/>
          <w:u w:val="single"/>
        </w:rPr>
        <w:lastRenderedPageBreak/>
        <w:t>Tabelle 6</w:t>
      </w:r>
      <w:r>
        <w:rPr>
          <w:sz w:val="22"/>
        </w:rPr>
        <w:t>:  Inhaltsstoffe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8"/>
        <w:gridCol w:w="1701"/>
        <w:gridCol w:w="3119"/>
        <w:gridCol w:w="1559"/>
        <w:gridCol w:w="2410"/>
        <w:gridCol w:w="1276"/>
        <w:gridCol w:w="1591"/>
      </w:tblGrid>
      <w:tr w:rsidR="00AD69B6" w14:paraId="3E8AD1DF" w14:textId="77777777" w:rsidTr="006D2894">
        <w:trPr>
          <w:jc w:val="center"/>
        </w:trPr>
        <w:tc>
          <w:tcPr>
            <w:tcW w:w="2188" w:type="dxa"/>
          </w:tcPr>
          <w:p w14:paraId="448B5086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Funktions-</w:t>
            </w:r>
            <w:r>
              <w:rPr>
                <w:b/>
                <w:sz w:val="16"/>
              </w:rPr>
              <w:br/>
              <w:t>bezeichnung</w:t>
            </w:r>
          </w:p>
        </w:tc>
        <w:tc>
          <w:tcPr>
            <w:tcW w:w="1701" w:type="dxa"/>
          </w:tcPr>
          <w:p w14:paraId="2F9CEE56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Handelsname</w:t>
            </w:r>
          </w:p>
        </w:tc>
        <w:tc>
          <w:tcPr>
            <w:tcW w:w="3119" w:type="dxa"/>
          </w:tcPr>
          <w:p w14:paraId="327021EC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Chem. Bezeichnung</w:t>
            </w:r>
            <w:r>
              <w:rPr>
                <w:b/>
                <w:sz w:val="16"/>
              </w:rPr>
              <w:br/>
              <w:t>lt. IUPAC-Nomenklatur</w:t>
            </w:r>
          </w:p>
        </w:tc>
        <w:tc>
          <w:tcPr>
            <w:tcW w:w="1559" w:type="dxa"/>
          </w:tcPr>
          <w:p w14:paraId="12D23BEB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CAS-Nummer</w:t>
            </w:r>
          </w:p>
        </w:tc>
        <w:tc>
          <w:tcPr>
            <w:tcW w:w="2410" w:type="dxa"/>
          </w:tcPr>
          <w:p w14:paraId="26517067" w14:textId="15E71860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proofErr w:type="gramStart"/>
            <w:r w:rsidRPr="00452D87">
              <w:rPr>
                <w:b/>
                <w:sz w:val="16"/>
              </w:rPr>
              <w:t xml:space="preserve">Kennzeichnung 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>1</w:t>
            </w:r>
            <w:proofErr w:type="gramEnd"/>
            <w:r w:rsidRPr="00452D87">
              <w:rPr>
                <w:b/>
                <w:sz w:val="16"/>
                <w:vertAlign w:val="superscript"/>
              </w:rPr>
              <w:br/>
            </w:r>
            <w:r w:rsidRPr="00452D87">
              <w:rPr>
                <w:b/>
                <w:sz w:val="16"/>
              </w:rPr>
              <w:t>Nano-Eigenschaft</w:t>
            </w:r>
            <w:r w:rsidR="00A90B03">
              <w:rPr>
                <w:b/>
                <w:sz w:val="16"/>
              </w:rPr>
              <w:t>, VOC/</w:t>
            </w:r>
            <w:r w:rsidRPr="00452D87">
              <w:rPr>
                <w:b/>
                <w:sz w:val="16"/>
              </w:rPr>
              <w:t>SVOC</w:t>
            </w:r>
          </w:p>
        </w:tc>
        <w:tc>
          <w:tcPr>
            <w:tcW w:w="1276" w:type="dxa"/>
          </w:tcPr>
          <w:p w14:paraId="1D51E494" w14:textId="77777777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 w:rsidRPr="00452D87">
              <w:rPr>
                <w:b/>
                <w:sz w:val="16"/>
              </w:rPr>
              <w:t>Sicherheits-datenblätter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591" w:type="dxa"/>
          </w:tcPr>
          <w:p w14:paraId="69BACE5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Massenanteil</w:t>
            </w:r>
            <w:r>
              <w:rPr>
                <w:b/>
                <w:sz w:val="16"/>
              </w:rPr>
              <w:br/>
              <w:t>in % im Produkt</w:t>
            </w:r>
          </w:p>
        </w:tc>
      </w:tr>
      <w:tr w:rsidR="00AD69B6" w14:paraId="65167A31" w14:textId="77777777" w:rsidTr="006D2894">
        <w:trPr>
          <w:trHeight w:val="360"/>
          <w:jc w:val="center"/>
        </w:trPr>
        <w:tc>
          <w:tcPr>
            <w:tcW w:w="2188" w:type="dxa"/>
          </w:tcPr>
          <w:p w14:paraId="6EA231E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Bindemittel:</w:t>
            </w:r>
          </w:p>
        </w:tc>
        <w:tc>
          <w:tcPr>
            <w:tcW w:w="1701" w:type="dxa"/>
          </w:tcPr>
          <w:p w14:paraId="5F6229B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53E80D0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0847B4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41F4F8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6DFEC6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62229E0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17310B7F" w14:textId="77777777" w:rsidTr="006D2894">
        <w:trPr>
          <w:jc w:val="center"/>
        </w:trPr>
        <w:tc>
          <w:tcPr>
            <w:tcW w:w="2188" w:type="dxa"/>
          </w:tcPr>
          <w:p w14:paraId="2A5A945A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FF9FF68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64C83A4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706FCB0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BCC5EE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3A608C1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4EC457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181D4ADA" w14:textId="77777777" w:rsidTr="006D2894">
        <w:trPr>
          <w:jc w:val="center"/>
        </w:trPr>
        <w:tc>
          <w:tcPr>
            <w:tcW w:w="2188" w:type="dxa"/>
          </w:tcPr>
          <w:p w14:paraId="4F92BBE3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4B3EC88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29F034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94DDC1D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B02212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4BBE75C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64B8944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3F9B5E7" w14:textId="77777777" w:rsidTr="006D2894">
        <w:trPr>
          <w:trHeight w:val="360"/>
          <w:jc w:val="center"/>
        </w:trPr>
        <w:tc>
          <w:tcPr>
            <w:tcW w:w="2188" w:type="dxa"/>
          </w:tcPr>
          <w:p w14:paraId="36CD459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Lösungsmittel:</w:t>
            </w:r>
          </w:p>
        </w:tc>
        <w:tc>
          <w:tcPr>
            <w:tcW w:w="1701" w:type="dxa"/>
          </w:tcPr>
          <w:p w14:paraId="7BF48F9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70369CB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7A268C6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33E5B56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0E6DADE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20B53D3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4A5F9598" w14:textId="77777777" w:rsidTr="006D2894">
        <w:trPr>
          <w:jc w:val="center"/>
        </w:trPr>
        <w:tc>
          <w:tcPr>
            <w:tcW w:w="2188" w:type="dxa"/>
          </w:tcPr>
          <w:p w14:paraId="7DC439BA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BE79A7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F1DB7D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2222D9F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E10ECA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A53187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40DF1CC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58FA100" w14:textId="77777777" w:rsidTr="006D2894">
        <w:trPr>
          <w:jc w:val="center"/>
        </w:trPr>
        <w:tc>
          <w:tcPr>
            <w:tcW w:w="2188" w:type="dxa"/>
          </w:tcPr>
          <w:p w14:paraId="4FFAD4D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4C50AA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636D03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2FDE60C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133EFA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407D1A4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1A65FC6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1FFECF3" w14:textId="77777777" w:rsidTr="006D2894">
        <w:trPr>
          <w:jc w:val="center"/>
        </w:trPr>
        <w:tc>
          <w:tcPr>
            <w:tcW w:w="2188" w:type="dxa"/>
          </w:tcPr>
          <w:p w14:paraId="02206AB3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Wasser</w:t>
            </w:r>
          </w:p>
        </w:tc>
        <w:tc>
          <w:tcPr>
            <w:tcW w:w="1701" w:type="dxa"/>
          </w:tcPr>
          <w:p w14:paraId="30AA0582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119" w:type="dxa"/>
          </w:tcPr>
          <w:p w14:paraId="05A213B7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Hydrogenoxid</w:t>
            </w:r>
          </w:p>
        </w:tc>
        <w:tc>
          <w:tcPr>
            <w:tcW w:w="1559" w:type="dxa"/>
          </w:tcPr>
          <w:p w14:paraId="35DB0289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7732-18-5</w:t>
            </w:r>
          </w:p>
        </w:tc>
        <w:tc>
          <w:tcPr>
            <w:tcW w:w="2410" w:type="dxa"/>
          </w:tcPr>
          <w:p w14:paraId="2DFD1E4F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76" w:type="dxa"/>
          </w:tcPr>
          <w:p w14:paraId="62807CB0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591" w:type="dxa"/>
          </w:tcPr>
          <w:p w14:paraId="763C4A6B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</w:p>
        </w:tc>
      </w:tr>
      <w:tr w:rsidR="00AD69B6" w14:paraId="58A55098" w14:textId="77777777" w:rsidTr="006D2894">
        <w:trPr>
          <w:jc w:val="center"/>
        </w:trPr>
        <w:tc>
          <w:tcPr>
            <w:tcW w:w="2188" w:type="dxa"/>
          </w:tcPr>
          <w:p w14:paraId="5231E65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Pigmente:</w:t>
            </w:r>
          </w:p>
        </w:tc>
        <w:tc>
          <w:tcPr>
            <w:tcW w:w="1701" w:type="dxa"/>
          </w:tcPr>
          <w:p w14:paraId="5F5E7D0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46F0970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16DF5EB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12420EB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0B3A5F3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59637C5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</w:p>
        </w:tc>
      </w:tr>
      <w:tr w:rsidR="00AD69B6" w14:paraId="7BC46797" w14:textId="77777777" w:rsidTr="006D2894">
        <w:trPr>
          <w:jc w:val="center"/>
        </w:trPr>
        <w:tc>
          <w:tcPr>
            <w:tcW w:w="2188" w:type="dxa"/>
          </w:tcPr>
          <w:p w14:paraId="5911CC4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AD5CF2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779CAF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66C228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D7447E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20F6C2E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35A0FAD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A5D3AB5" w14:textId="77777777" w:rsidTr="006D2894">
        <w:trPr>
          <w:jc w:val="center"/>
        </w:trPr>
        <w:tc>
          <w:tcPr>
            <w:tcW w:w="2188" w:type="dxa"/>
          </w:tcPr>
          <w:p w14:paraId="38C7095C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46BEF1D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651137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0F64527D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6BD36D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3EE91A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255A30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E16702C" w14:textId="77777777" w:rsidTr="006D2894">
        <w:trPr>
          <w:jc w:val="center"/>
        </w:trPr>
        <w:tc>
          <w:tcPr>
            <w:tcW w:w="2188" w:type="dxa"/>
          </w:tcPr>
          <w:p w14:paraId="75A21DCC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75E187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FDD62B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0B2136B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43CC65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A92233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535CE6F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E22A03F" w14:textId="77777777" w:rsidTr="006D2894">
        <w:trPr>
          <w:jc w:val="center"/>
        </w:trPr>
        <w:tc>
          <w:tcPr>
            <w:tcW w:w="2188" w:type="dxa"/>
          </w:tcPr>
          <w:p w14:paraId="2DDA0FEB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21A16C3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8C206A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686DC4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EBCBFC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A15C2B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FDB60F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A5FEF1D" w14:textId="77777777" w:rsidTr="006D2894">
        <w:trPr>
          <w:jc w:val="center"/>
        </w:trPr>
        <w:tc>
          <w:tcPr>
            <w:tcW w:w="2188" w:type="dxa"/>
          </w:tcPr>
          <w:p w14:paraId="616A482F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45600ED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126FB5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F8433C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DC2717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1786DF5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2C328D3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69E4020" w14:textId="77777777" w:rsidTr="006D2894">
        <w:trPr>
          <w:jc w:val="center"/>
        </w:trPr>
        <w:tc>
          <w:tcPr>
            <w:tcW w:w="2188" w:type="dxa"/>
          </w:tcPr>
          <w:p w14:paraId="3D65029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Füllstoffe:</w:t>
            </w:r>
          </w:p>
        </w:tc>
        <w:tc>
          <w:tcPr>
            <w:tcW w:w="1701" w:type="dxa"/>
          </w:tcPr>
          <w:p w14:paraId="6721AA5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1190574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6971BEF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4BB8316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744CC35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3FEEC8E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677E3618" w14:textId="77777777" w:rsidTr="006D2894">
        <w:trPr>
          <w:jc w:val="center"/>
        </w:trPr>
        <w:tc>
          <w:tcPr>
            <w:tcW w:w="2188" w:type="dxa"/>
          </w:tcPr>
          <w:p w14:paraId="400EEF48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7FE66F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5C0C1F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EDEB97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17EBB3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5E004E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0E29751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121BF8BD" w14:textId="77777777" w:rsidTr="006D2894">
        <w:trPr>
          <w:jc w:val="center"/>
        </w:trPr>
        <w:tc>
          <w:tcPr>
            <w:tcW w:w="2188" w:type="dxa"/>
          </w:tcPr>
          <w:p w14:paraId="6FEE13C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B79AA1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57DE98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A749EF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703F33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D95DA9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48EEF43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AEA04B3" w14:textId="77777777" w:rsidTr="006D2894">
        <w:trPr>
          <w:jc w:val="center"/>
        </w:trPr>
        <w:tc>
          <w:tcPr>
            <w:tcW w:w="2188" w:type="dxa"/>
          </w:tcPr>
          <w:p w14:paraId="56222FD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789157D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AE4AB8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1961A3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678694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346C8717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4287483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183C808" w14:textId="77777777" w:rsidTr="006D2894">
        <w:trPr>
          <w:jc w:val="center"/>
        </w:trPr>
        <w:tc>
          <w:tcPr>
            <w:tcW w:w="2188" w:type="dxa"/>
          </w:tcPr>
          <w:p w14:paraId="5EC332F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Zusatzstoffe:</w:t>
            </w:r>
          </w:p>
        </w:tc>
        <w:tc>
          <w:tcPr>
            <w:tcW w:w="1701" w:type="dxa"/>
          </w:tcPr>
          <w:p w14:paraId="01885707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667F5AB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3EC8210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1EA718B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0B6B761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1" w:type="dxa"/>
          </w:tcPr>
          <w:p w14:paraId="349E8C9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19677596" w14:textId="77777777" w:rsidTr="006D2894">
        <w:trPr>
          <w:jc w:val="center"/>
        </w:trPr>
        <w:tc>
          <w:tcPr>
            <w:tcW w:w="2188" w:type="dxa"/>
          </w:tcPr>
          <w:p w14:paraId="779DB292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Emulgator</w:t>
            </w:r>
          </w:p>
        </w:tc>
        <w:tc>
          <w:tcPr>
            <w:tcW w:w="1701" w:type="dxa"/>
          </w:tcPr>
          <w:p w14:paraId="77D878C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69F7B1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F41C56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493E9BB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1E7B3A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30E341F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D1E885C" w14:textId="77777777" w:rsidTr="006D2894">
        <w:trPr>
          <w:jc w:val="center"/>
        </w:trPr>
        <w:tc>
          <w:tcPr>
            <w:tcW w:w="2188" w:type="dxa"/>
          </w:tcPr>
          <w:p w14:paraId="3116AA79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Entschäumer</w:t>
            </w:r>
          </w:p>
        </w:tc>
        <w:tc>
          <w:tcPr>
            <w:tcW w:w="1701" w:type="dxa"/>
          </w:tcPr>
          <w:p w14:paraId="4D96B98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2A58342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4D59A4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18C750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472623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132E953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ED6E117" w14:textId="77777777" w:rsidTr="006D2894">
        <w:trPr>
          <w:jc w:val="center"/>
        </w:trPr>
        <w:tc>
          <w:tcPr>
            <w:tcW w:w="2188" w:type="dxa"/>
          </w:tcPr>
          <w:p w14:paraId="1762328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Netzmittel</w:t>
            </w:r>
          </w:p>
        </w:tc>
        <w:tc>
          <w:tcPr>
            <w:tcW w:w="1701" w:type="dxa"/>
          </w:tcPr>
          <w:p w14:paraId="2D39175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02407A1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7E97600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04C9AF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5E1777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15B07DC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71824A7" w14:textId="77777777" w:rsidTr="006D2894">
        <w:trPr>
          <w:jc w:val="center"/>
        </w:trPr>
        <w:tc>
          <w:tcPr>
            <w:tcW w:w="2188" w:type="dxa"/>
          </w:tcPr>
          <w:p w14:paraId="0485EB0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Verdicker</w:t>
            </w:r>
          </w:p>
        </w:tc>
        <w:tc>
          <w:tcPr>
            <w:tcW w:w="1701" w:type="dxa"/>
          </w:tcPr>
          <w:p w14:paraId="209528F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550FD3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F0E37D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F81E4D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533DCF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1" w:type="dxa"/>
          </w:tcPr>
          <w:p w14:paraId="61B20FE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6CB0946" w14:textId="77777777" w:rsidTr="006D2894">
        <w:trPr>
          <w:jc w:val="center"/>
        </w:trPr>
        <w:tc>
          <w:tcPr>
            <w:tcW w:w="12253" w:type="dxa"/>
            <w:gridSpan w:val="6"/>
          </w:tcPr>
          <w:p w14:paraId="4442BC16" w14:textId="77777777" w:rsidR="00AD69B6" w:rsidRDefault="00AD69B6" w:rsidP="006D2894">
            <w:pPr>
              <w:pStyle w:val="Tab4"/>
              <w:spacing w:before="40" w:after="40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Zwischensumme</w:t>
            </w:r>
            <w:r>
              <w:rPr>
                <w:sz w:val="16"/>
              </w:rPr>
              <w:t>:  </w:t>
            </w:r>
          </w:p>
        </w:tc>
        <w:tc>
          <w:tcPr>
            <w:tcW w:w="1591" w:type="dxa"/>
          </w:tcPr>
          <w:p w14:paraId="4F367248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662FA974" w14:textId="77777777" w:rsidR="00AD69B6" w:rsidRDefault="00AD69B6" w:rsidP="00AD69B6">
      <w:pPr>
        <w:spacing w:after="60"/>
        <w:ind w:left="142"/>
        <w:rPr>
          <w:sz w:val="18"/>
        </w:rPr>
      </w:pPr>
      <w:r>
        <w:rPr>
          <w:sz w:val="18"/>
          <w:u w:val="single"/>
        </w:rPr>
        <w:lastRenderedPageBreak/>
        <w:t>Fortsetzung Tabelle 6</w:t>
      </w:r>
      <w:r>
        <w:rPr>
          <w:sz w:val="18"/>
        </w:rPr>
        <w:t xml:space="preserve">  umseitig</w:t>
      </w:r>
    </w:p>
    <w:p w14:paraId="4D84BE0D" w14:textId="77777777" w:rsidR="00AD69B6" w:rsidRDefault="00AD69B6" w:rsidP="00013FF3">
      <w:pPr>
        <w:spacing w:after="60"/>
        <w:ind w:left="142"/>
        <w:rPr>
          <w:sz w:val="22"/>
        </w:rPr>
      </w:pPr>
      <w:r>
        <w:rPr>
          <w:sz w:val="18"/>
        </w:rPr>
        <w:br w:type="page"/>
      </w:r>
      <w:r>
        <w:rPr>
          <w:sz w:val="22"/>
          <w:u w:val="single"/>
        </w:rPr>
        <w:lastRenderedPageBreak/>
        <w:t xml:space="preserve">FortsetzungTabelle </w:t>
      </w:r>
      <w:r w:rsidR="00013FF3">
        <w:rPr>
          <w:sz w:val="22"/>
          <w:u w:val="single"/>
        </w:rPr>
        <w:t>6</w:t>
      </w:r>
      <w:r>
        <w:rPr>
          <w:sz w:val="22"/>
        </w:rPr>
        <w:t>:  Inhaltsstoffe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119"/>
        <w:gridCol w:w="1559"/>
        <w:gridCol w:w="2410"/>
        <w:gridCol w:w="1276"/>
        <w:gridCol w:w="1593"/>
      </w:tblGrid>
      <w:tr w:rsidR="00AD69B6" w14:paraId="1603C0A3" w14:textId="77777777" w:rsidTr="006D2894">
        <w:trPr>
          <w:jc w:val="center"/>
        </w:trPr>
        <w:tc>
          <w:tcPr>
            <w:tcW w:w="2189" w:type="dxa"/>
          </w:tcPr>
          <w:p w14:paraId="787BDCA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Funktions-</w:t>
            </w:r>
            <w:r>
              <w:rPr>
                <w:b/>
                <w:sz w:val="16"/>
              </w:rPr>
              <w:br/>
              <w:t>bezeichnung</w:t>
            </w:r>
          </w:p>
        </w:tc>
        <w:tc>
          <w:tcPr>
            <w:tcW w:w="1701" w:type="dxa"/>
          </w:tcPr>
          <w:p w14:paraId="42CDBE8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Handelsname</w:t>
            </w:r>
          </w:p>
        </w:tc>
        <w:tc>
          <w:tcPr>
            <w:tcW w:w="3119" w:type="dxa"/>
          </w:tcPr>
          <w:p w14:paraId="6A130740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Chem. Bezeichnung</w:t>
            </w:r>
            <w:r>
              <w:rPr>
                <w:b/>
                <w:sz w:val="16"/>
              </w:rPr>
              <w:br/>
              <w:t>lt. IUPAC-Nomenklatur</w:t>
            </w:r>
          </w:p>
        </w:tc>
        <w:tc>
          <w:tcPr>
            <w:tcW w:w="1559" w:type="dxa"/>
          </w:tcPr>
          <w:p w14:paraId="770A03A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CAS-Nummer</w:t>
            </w:r>
          </w:p>
        </w:tc>
        <w:tc>
          <w:tcPr>
            <w:tcW w:w="2410" w:type="dxa"/>
          </w:tcPr>
          <w:p w14:paraId="563B22F7" w14:textId="77777777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 w:rsidRPr="00452D87">
              <w:rPr>
                <w:b/>
                <w:sz w:val="16"/>
              </w:rPr>
              <w:t xml:space="preserve">Kennzeichnung 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 xml:space="preserve">1 </w:t>
            </w:r>
            <w:r w:rsidRPr="00452D87">
              <w:rPr>
                <w:b/>
                <w:sz w:val="16"/>
                <w:vertAlign w:val="superscript"/>
              </w:rPr>
              <w:br/>
            </w:r>
            <w:r w:rsidRPr="00452D87">
              <w:rPr>
                <w:b/>
                <w:sz w:val="16"/>
              </w:rPr>
              <w:t>Nano-Eigenschaft oder SVOC</w:t>
            </w:r>
          </w:p>
        </w:tc>
        <w:tc>
          <w:tcPr>
            <w:tcW w:w="1276" w:type="dxa"/>
          </w:tcPr>
          <w:p w14:paraId="35B93CF7" w14:textId="77777777" w:rsidR="00AD69B6" w:rsidRPr="00452D87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 w:rsidRPr="00452D87">
              <w:rPr>
                <w:b/>
                <w:sz w:val="16"/>
              </w:rPr>
              <w:t>Sicherheits-datenblätter</w:t>
            </w:r>
            <w:r w:rsidRPr="00452D87">
              <w:rPr>
                <w:b/>
              </w:rPr>
              <w:t> </w:t>
            </w:r>
            <w:r w:rsidRPr="00452D87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593" w:type="dxa"/>
          </w:tcPr>
          <w:p w14:paraId="1E64A46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Massenanteil</w:t>
            </w:r>
            <w:r>
              <w:rPr>
                <w:b/>
                <w:sz w:val="16"/>
              </w:rPr>
              <w:br/>
              <w:t>in % im Produkt</w:t>
            </w:r>
          </w:p>
        </w:tc>
      </w:tr>
      <w:tr w:rsidR="00AD69B6" w14:paraId="187BB42A" w14:textId="77777777" w:rsidTr="006D2894">
        <w:trPr>
          <w:trHeight w:val="360"/>
          <w:jc w:val="center"/>
        </w:trPr>
        <w:tc>
          <w:tcPr>
            <w:tcW w:w="2189" w:type="dxa"/>
          </w:tcPr>
          <w:p w14:paraId="2901F00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Konservierungsstoff(e) </w:t>
            </w:r>
          </w:p>
        </w:tc>
        <w:tc>
          <w:tcPr>
            <w:tcW w:w="1701" w:type="dxa"/>
          </w:tcPr>
          <w:p w14:paraId="4A62FD7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52A2706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CC020A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1B06CD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84C88B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0B24A93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4DC8DE9" w14:textId="77777777" w:rsidTr="006D2894">
        <w:trPr>
          <w:trHeight w:val="360"/>
          <w:jc w:val="center"/>
        </w:trPr>
        <w:tc>
          <w:tcPr>
            <w:tcW w:w="2189" w:type="dxa"/>
          </w:tcPr>
          <w:p w14:paraId="5CBB704B" w14:textId="77777777" w:rsidR="00AD69B6" w:rsidRDefault="00AD69B6" w:rsidP="006D2894">
            <w:pPr>
              <w:pStyle w:val="Tab3"/>
              <w:spacing w:before="40" w:after="40"/>
              <w:rPr>
                <w:b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DCFE09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AE6BCB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10E1BDF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F41D3F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B6DBB1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1BB0489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366AD64" w14:textId="77777777" w:rsidTr="006D2894">
        <w:trPr>
          <w:trHeight w:val="360"/>
          <w:jc w:val="center"/>
        </w:trPr>
        <w:tc>
          <w:tcPr>
            <w:tcW w:w="2189" w:type="dxa"/>
          </w:tcPr>
          <w:p w14:paraId="2C3CF611" w14:textId="77777777" w:rsidR="00AD69B6" w:rsidRDefault="00AD69B6" w:rsidP="006D2894">
            <w:pPr>
              <w:pStyle w:val="Tab3"/>
              <w:spacing w:before="40" w:after="40"/>
              <w:rPr>
                <w:b/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9B8BC86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F252C0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0180AF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4568DB7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2B8B0E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6268A3F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344BD4A3" w14:textId="77777777" w:rsidTr="006D2894">
        <w:trPr>
          <w:trHeight w:val="360"/>
          <w:jc w:val="center"/>
        </w:trPr>
        <w:tc>
          <w:tcPr>
            <w:tcW w:w="2189" w:type="dxa"/>
          </w:tcPr>
          <w:p w14:paraId="7516C8C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b/>
                <w:sz w:val="16"/>
              </w:rPr>
              <w:t>Weitere Zusatzstoffe 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1701" w:type="dxa"/>
          </w:tcPr>
          <w:p w14:paraId="0621EA1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3119" w:type="dxa"/>
          </w:tcPr>
          <w:p w14:paraId="5E1D4B3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59" w:type="dxa"/>
          </w:tcPr>
          <w:p w14:paraId="24DC64C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2410" w:type="dxa"/>
          </w:tcPr>
          <w:p w14:paraId="3613560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276" w:type="dxa"/>
          </w:tcPr>
          <w:p w14:paraId="1ED715D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  <w:tc>
          <w:tcPr>
            <w:tcW w:w="1593" w:type="dxa"/>
          </w:tcPr>
          <w:p w14:paraId="3C6CC84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</w:p>
        </w:tc>
      </w:tr>
      <w:tr w:rsidR="00AD69B6" w14:paraId="64BAC3DA" w14:textId="77777777" w:rsidTr="006D2894">
        <w:trPr>
          <w:jc w:val="center"/>
        </w:trPr>
        <w:tc>
          <w:tcPr>
            <w:tcW w:w="2189" w:type="dxa"/>
          </w:tcPr>
          <w:p w14:paraId="5C293553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3EF8F4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0857DC94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2DB5C81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1C93E1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1060EE1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719B0FD1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E0E3346" w14:textId="77777777" w:rsidTr="006D2894">
        <w:trPr>
          <w:jc w:val="center"/>
        </w:trPr>
        <w:tc>
          <w:tcPr>
            <w:tcW w:w="2189" w:type="dxa"/>
          </w:tcPr>
          <w:p w14:paraId="6BF87702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5FA686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62835DB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4AF9883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F7AC1A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3647C0F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20F83B78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1A53A6B0" w14:textId="77777777" w:rsidTr="006D2894">
        <w:trPr>
          <w:jc w:val="center"/>
        </w:trPr>
        <w:tc>
          <w:tcPr>
            <w:tcW w:w="2189" w:type="dxa"/>
          </w:tcPr>
          <w:p w14:paraId="31D1E59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5C62822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4A276B3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54898B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D174A6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18DDB1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6A1A9F0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6AE10609" w14:textId="77777777" w:rsidTr="006D2894">
        <w:trPr>
          <w:jc w:val="center"/>
        </w:trPr>
        <w:tc>
          <w:tcPr>
            <w:tcW w:w="2189" w:type="dxa"/>
          </w:tcPr>
          <w:p w14:paraId="162E6AEF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0DC900C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32ED33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669BC6B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016E542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0A00D2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1724691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2224F5F" w14:textId="77777777" w:rsidTr="006D2894">
        <w:trPr>
          <w:jc w:val="center"/>
        </w:trPr>
        <w:tc>
          <w:tcPr>
            <w:tcW w:w="2189" w:type="dxa"/>
          </w:tcPr>
          <w:p w14:paraId="55B174ED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3DF8EA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02714FE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01213B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08B87C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3E40F5E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3F2E669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701CD1D" w14:textId="77777777" w:rsidTr="006D2894">
        <w:trPr>
          <w:jc w:val="center"/>
        </w:trPr>
        <w:tc>
          <w:tcPr>
            <w:tcW w:w="2189" w:type="dxa"/>
          </w:tcPr>
          <w:p w14:paraId="294BE946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040DC5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33522BD5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72685AA0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8699A9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765BA2F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3488967B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5A582D37" w14:textId="77777777" w:rsidTr="006D2894">
        <w:trPr>
          <w:jc w:val="center"/>
        </w:trPr>
        <w:tc>
          <w:tcPr>
            <w:tcW w:w="2189" w:type="dxa"/>
          </w:tcPr>
          <w:p w14:paraId="1B26C8F9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9F8C09D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17021DCE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473E2859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69EC73C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44E07AA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4088C772" w14:textId="77777777" w:rsidR="00AD69B6" w:rsidRDefault="00AD69B6" w:rsidP="006D2894">
            <w:pPr>
              <w:pStyle w:val="Tab4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1230E7B" w14:textId="77777777" w:rsidTr="006D2894">
        <w:trPr>
          <w:jc w:val="center"/>
        </w:trPr>
        <w:tc>
          <w:tcPr>
            <w:tcW w:w="2189" w:type="dxa"/>
          </w:tcPr>
          <w:p w14:paraId="03CB77CB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2FBF4DE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591DA39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6119A28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2F7E257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156FEDB8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01FF7B1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2A6D953" w14:textId="77777777" w:rsidTr="006D2894">
        <w:trPr>
          <w:jc w:val="center"/>
        </w:trPr>
        <w:tc>
          <w:tcPr>
            <w:tcW w:w="2189" w:type="dxa"/>
          </w:tcPr>
          <w:p w14:paraId="78EF63B1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2D07A6F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62F5B4FC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072D1E6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68F3729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5E7FCE4A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6819D90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3E41902" w14:textId="77777777" w:rsidTr="006D2894">
        <w:trPr>
          <w:jc w:val="center"/>
        </w:trPr>
        <w:tc>
          <w:tcPr>
            <w:tcW w:w="2189" w:type="dxa"/>
          </w:tcPr>
          <w:p w14:paraId="15EC1674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1D2616B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594140C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375E8F7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41B1E60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60D162D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5BC8DD7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74E84C03" w14:textId="77777777" w:rsidTr="006D2894">
        <w:trPr>
          <w:jc w:val="center"/>
        </w:trPr>
        <w:tc>
          <w:tcPr>
            <w:tcW w:w="2189" w:type="dxa"/>
          </w:tcPr>
          <w:p w14:paraId="20A03D37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3E593881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7FD9785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54E991E4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1F8EC95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43CF15ED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7A890095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02A9A27B" w14:textId="77777777" w:rsidTr="006D2894">
        <w:trPr>
          <w:jc w:val="center"/>
        </w:trPr>
        <w:tc>
          <w:tcPr>
            <w:tcW w:w="2189" w:type="dxa"/>
          </w:tcPr>
          <w:p w14:paraId="0EB900E9" w14:textId="77777777" w:rsidR="00AD69B6" w:rsidRDefault="00AD69B6" w:rsidP="006D2894">
            <w:pPr>
              <w:pStyle w:val="Tab3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701" w:type="dxa"/>
          </w:tcPr>
          <w:p w14:paraId="6A649AD2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3119" w:type="dxa"/>
          </w:tcPr>
          <w:p w14:paraId="309462A0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59" w:type="dxa"/>
          </w:tcPr>
          <w:p w14:paraId="4798630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2410" w:type="dxa"/>
          </w:tcPr>
          <w:p w14:paraId="3C1BC149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276" w:type="dxa"/>
          </w:tcPr>
          <w:p w14:paraId="0FD2DAC6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  <w:tc>
          <w:tcPr>
            <w:tcW w:w="1593" w:type="dxa"/>
          </w:tcPr>
          <w:p w14:paraId="271F9BD3" w14:textId="77777777" w:rsidR="00AD69B6" w:rsidRDefault="00AD69B6" w:rsidP="006D2894">
            <w:pPr>
              <w:pStyle w:val="Tab3"/>
              <w:spacing w:before="40" w:after="40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21CA0D4F" w14:textId="77777777" w:rsidTr="006D2894">
        <w:trPr>
          <w:jc w:val="center"/>
        </w:trPr>
        <w:tc>
          <w:tcPr>
            <w:tcW w:w="12254" w:type="dxa"/>
            <w:gridSpan w:val="6"/>
            <w:vMerge w:val="restart"/>
          </w:tcPr>
          <w:p w14:paraId="40CAFE55" w14:textId="77777777" w:rsidR="00AD69B6" w:rsidRDefault="00AD69B6" w:rsidP="006D2894">
            <w:pPr>
              <w:pStyle w:val="Tab4"/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Zwischensumme:  </w:t>
            </w:r>
          </w:p>
          <w:p w14:paraId="468BDED1" w14:textId="77777777" w:rsidR="00AD69B6" w:rsidRDefault="00AD69B6" w:rsidP="006D2894">
            <w:pPr>
              <w:pStyle w:val="Tab4"/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Übertrag Summe (vorige Seite):  </w:t>
            </w:r>
          </w:p>
          <w:p w14:paraId="7EEFE3E5" w14:textId="77777777" w:rsidR="00AD69B6" w:rsidRDefault="00AD69B6" w:rsidP="006D2894">
            <w:pPr>
              <w:pStyle w:val="Tab4"/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Gesamtsumme:  </w:t>
            </w:r>
          </w:p>
        </w:tc>
        <w:tc>
          <w:tcPr>
            <w:tcW w:w="1593" w:type="dxa"/>
          </w:tcPr>
          <w:p w14:paraId="5406BE94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75056D1" w14:textId="77777777" w:rsidTr="006D2894">
        <w:trPr>
          <w:jc w:val="center"/>
        </w:trPr>
        <w:tc>
          <w:tcPr>
            <w:tcW w:w="12254" w:type="dxa"/>
            <w:gridSpan w:val="6"/>
            <w:vMerge/>
          </w:tcPr>
          <w:p w14:paraId="5F6D457F" w14:textId="77777777" w:rsidR="00AD69B6" w:rsidRDefault="00AD69B6" w:rsidP="006D2894">
            <w:pPr>
              <w:pStyle w:val="Tab4"/>
              <w:spacing w:before="40" w:after="40"/>
              <w:jc w:val="right"/>
              <w:rPr>
                <w:sz w:val="16"/>
              </w:rPr>
            </w:pPr>
          </w:p>
        </w:tc>
        <w:tc>
          <w:tcPr>
            <w:tcW w:w="1593" w:type="dxa"/>
          </w:tcPr>
          <w:p w14:paraId="7E100302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  <w:tr w:rsidR="00AD69B6" w14:paraId="4CD04BEA" w14:textId="77777777" w:rsidTr="006D2894">
        <w:trPr>
          <w:jc w:val="center"/>
        </w:trPr>
        <w:tc>
          <w:tcPr>
            <w:tcW w:w="12254" w:type="dxa"/>
            <w:gridSpan w:val="6"/>
            <w:vMerge/>
          </w:tcPr>
          <w:p w14:paraId="701F69C3" w14:textId="77777777" w:rsidR="00AD69B6" w:rsidRDefault="00AD69B6" w:rsidP="006D2894">
            <w:pPr>
              <w:pStyle w:val="Tab4"/>
              <w:spacing w:before="40" w:after="40"/>
              <w:jc w:val="right"/>
              <w:rPr>
                <w:sz w:val="16"/>
              </w:rPr>
            </w:pPr>
          </w:p>
        </w:tc>
        <w:tc>
          <w:tcPr>
            <w:tcW w:w="1593" w:type="dxa"/>
          </w:tcPr>
          <w:p w14:paraId="002955E1" w14:textId="77777777" w:rsidR="00AD69B6" w:rsidRDefault="00AD69B6" w:rsidP="006D2894">
            <w:pPr>
              <w:pStyle w:val="Tab4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  <w:r>
              <w:rPr>
                <w:sz w:val="16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</w:p>
        </w:tc>
      </w:tr>
    </w:tbl>
    <w:p w14:paraId="6DFD2C2B" w14:textId="661CCAB8" w:rsidR="00AD69B6" w:rsidRPr="00AD7D8A" w:rsidRDefault="00AD69B6" w:rsidP="00215DF0">
      <w:pPr>
        <w:pStyle w:val="Funotentext"/>
        <w:tabs>
          <w:tab w:val="clear" w:pos="284"/>
          <w:tab w:val="left" w:pos="312"/>
        </w:tabs>
        <w:spacing w:before="120" w:line="240" w:lineRule="exact"/>
        <w:ind w:left="312" w:hanging="170"/>
      </w:pPr>
      <w:r w:rsidRPr="00AD7D8A">
        <w:rPr>
          <w:rStyle w:val="Funotenzeichen"/>
          <w:b/>
          <w:bCs/>
          <w:position w:val="0"/>
          <w:sz w:val="20"/>
          <w:vertAlign w:val="superscript"/>
        </w:rPr>
        <w:footnoteRef/>
      </w:r>
      <w:r w:rsidR="00C3748A">
        <w:t xml:space="preserve"> </w:t>
      </w:r>
      <w:r w:rsidRPr="00AD7D8A">
        <w:t xml:space="preserve">Für die einzelnen Stoffe sind </w:t>
      </w:r>
      <w:r w:rsidR="00A90B03">
        <w:t xml:space="preserve">die </w:t>
      </w:r>
      <w:r w:rsidRPr="00AD7D8A">
        <w:t xml:space="preserve">H-Sätze nach der CLP-VO oder Einstufungen </w:t>
      </w:r>
      <w:proofErr w:type="gramStart"/>
      <w:r w:rsidRPr="00AD7D8A">
        <w:t>nach der Grenzwerte</w:t>
      </w:r>
      <w:proofErr w:type="gramEnd"/>
      <w:r w:rsidRPr="00AD7D8A">
        <w:noBreakHyphen/>
        <w:t xml:space="preserve">VO (Abschnitt III) einzutragen. </w:t>
      </w:r>
      <w:r w:rsidR="00215DF0" w:rsidRPr="00AD7D8A">
        <w:t>Zusätzlich sind die Bezeichnungen „nano“ oder „SVOC“ einzutragen, Anhang XIII und XIV der REACH-Verordnung („Kandi</w:t>
      </w:r>
      <w:r w:rsidR="00A90B03">
        <w:t>da</w:t>
      </w:r>
      <w:r w:rsidR="00215DF0" w:rsidRPr="00AD7D8A">
        <w:t>tenliste“, PBT oder vPvB</w:t>
      </w:r>
      <w:proofErr w:type="gramStart"/>
      <w:r w:rsidR="00215DF0" w:rsidRPr="00AD7D8A">
        <w:rPr>
          <w:sz w:val="20"/>
        </w:rPr>
        <w:t>)</w:t>
      </w:r>
      <w:proofErr w:type="gramEnd"/>
      <w:r w:rsidR="00215DF0" w:rsidRPr="00AD7D8A">
        <w:rPr>
          <w:sz w:val="20"/>
        </w:rPr>
        <w:t xml:space="preserve"> </w:t>
      </w:r>
      <w:r w:rsidR="00215DF0" w:rsidRPr="00AD7D8A">
        <w:t xml:space="preserve">wenn diese Bezeichnungen zutreffend sind. </w:t>
      </w:r>
      <w:r w:rsidRPr="00AD7D8A">
        <w:t xml:space="preserve"> </w:t>
      </w:r>
    </w:p>
    <w:p w14:paraId="249465E2" w14:textId="77777777" w:rsidR="00AD69B6" w:rsidRDefault="00AD69B6" w:rsidP="00AD69B6">
      <w:pPr>
        <w:pStyle w:val="Funotentext"/>
        <w:tabs>
          <w:tab w:val="clear" w:pos="284"/>
          <w:tab w:val="left" w:pos="312"/>
        </w:tabs>
        <w:spacing w:line="240" w:lineRule="exact"/>
        <w:ind w:left="312" w:hanging="170"/>
      </w:pPr>
      <w:r w:rsidRPr="00AD7D8A">
        <w:rPr>
          <w:rStyle w:val="Funotenzeichen"/>
          <w:b/>
          <w:bCs/>
          <w:position w:val="0"/>
          <w:sz w:val="20"/>
          <w:vertAlign w:val="superscript"/>
        </w:rPr>
        <w:t>2</w:t>
      </w:r>
      <w:r w:rsidRPr="00AD7D8A">
        <w:tab/>
        <w:t>nach REACH mit Angabe der Beilagen Nr.</w:t>
      </w:r>
    </w:p>
    <w:p w14:paraId="6C15571B" w14:textId="77777777" w:rsidR="00AD69B6" w:rsidRDefault="00AD69B6" w:rsidP="00AD69B6">
      <w:pPr>
        <w:pStyle w:val="Funotentext"/>
        <w:tabs>
          <w:tab w:val="clear" w:pos="284"/>
          <w:tab w:val="left" w:pos="312"/>
        </w:tabs>
        <w:spacing w:line="240" w:lineRule="exact"/>
        <w:ind w:left="312" w:hanging="170"/>
      </w:pPr>
      <w:r>
        <w:rPr>
          <w:rStyle w:val="Funotenzeichen"/>
          <w:b/>
          <w:bCs/>
          <w:position w:val="0"/>
          <w:sz w:val="20"/>
          <w:vertAlign w:val="superscript"/>
        </w:rPr>
        <w:t>3</w:t>
      </w:r>
      <w:r>
        <w:tab/>
        <w:t>mit Funktionsbezeichnung.</w:t>
      </w:r>
    </w:p>
    <w:p w14:paraId="09BB9601" w14:textId="77777777" w:rsidR="009727C2" w:rsidRDefault="009727C2">
      <w:pPr>
        <w:pStyle w:val="Funotentext"/>
        <w:tabs>
          <w:tab w:val="clear" w:pos="284"/>
          <w:tab w:val="left" w:pos="170"/>
          <w:tab w:val="left" w:pos="312"/>
        </w:tabs>
        <w:spacing w:line="240" w:lineRule="exact"/>
        <w:ind w:left="312" w:hanging="170"/>
      </w:pPr>
    </w:p>
    <w:p w14:paraId="7C766D1E" w14:textId="11E6EDE9" w:rsidR="00AD69B6" w:rsidRDefault="00AD69B6" w:rsidP="00C3748A">
      <w:pPr>
        <w:spacing w:before="0"/>
        <w:sectPr w:rsidR="00AD69B6" w:rsidSect="00AD7D8A">
          <w:headerReference w:type="default" r:id="rId21"/>
          <w:headerReference w:type="first" r:id="rId22"/>
          <w:footerReference w:type="first" r:id="rId23"/>
          <w:endnotePr>
            <w:numFmt w:val="decimal"/>
          </w:endnotePr>
          <w:type w:val="evenPage"/>
          <w:pgSz w:w="16840" w:h="11907" w:orient="landscape" w:code="9"/>
          <w:pgMar w:top="1134" w:right="1418" w:bottom="851" w:left="1418" w:header="720" w:footer="720" w:gutter="0"/>
          <w:cols w:space="720"/>
          <w:noEndnote/>
        </w:sectPr>
      </w:pPr>
    </w:p>
    <w:p w14:paraId="6645000C" w14:textId="5E62DDE1" w:rsidR="009727C2" w:rsidRDefault="009727C2" w:rsidP="00C3748A">
      <w:pPr>
        <w:pStyle w:val="Funotentext"/>
        <w:tabs>
          <w:tab w:val="clear" w:pos="284"/>
          <w:tab w:val="left" w:pos="170"/>
          <w:tab w:val="left" w:pos="312"/>
        </w:tabs>
        <w:spacing w:line="240" w:lineRule="exact"/>
        <w:ind w:left="0" w:firstLine="0"/>
      </w:pPr>
    </w:p>
    <w:sectPr w:rsidR="009727C2">
      <w:headerReference w:type="default" r:id="rId24"/>
      <w:headerReference w:type="first" r:id="rId25"/>
      <w:endnotePr>
        <w:numFmt w:val="decimal"/>
      </w:endnotePr>
      <w:pgSz w:w="11907" w:h="16840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0077" w14:textId="77777777" w:rsidR="001A2AFC" w:rsidRDefault="001A2AFC">
      <w:pPr>
        <w:spacing w:before="0" w:line="240" w:lineRule="atLeast"/>
      </w:pPr>
    </w:p>
  </w:endnote>
  <w:endnote w:type="continuationSeparator" w:id="0">
    <w:p w14:paraId="119BFE45" w14:textId="77777777" w:rsidR="001A2AFC" w:rsidRDefault="001A2AFC">
      <w:pPr>
        <w:pStyle w:val="Fuzeile"/>
        <w:spacing w:before="0" w:line="240" w:lineRule="atLea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52EC" w14:textId="7EEDFE18" w:rsidR="001A2AFC" w:rsidRDefault="001A2AFC" w:rsidP="00EE1928">
    <w:pPr>
      <w:pStyle w:val="Fuzeile"/>
      <w:jc w:val="right"/>
      <w:rPr>
        <w:sz w:val="24"/>
        <w:lang w:val="de-AT"/>
      </w:rPr>
    </w:pPr>
    <w:r>
      <w:rPr>
        <w:sz w:val="24"/>
        <w:lang w:val="de-AT"/>
      </w:rPr>
      <w:t xml:space="preserve">Ausgabe vom </w:t>
    </w:r>
    <w:r w:rsidR="002F344C">
      <w:rPr>
        <w:sz w:val="24"/>
        <w:lang w:val="de-AT"/>
      </w:rPr>
      <w:t xml:space="preserve">Jänner </w:t>
    </w:r>
    <w:r>
      <w:rPr>
        <w:sz w:val="24"/>
        <w:lang w:val="de-AT"/>
      </w:rPr>
      <w:t>20</w:t>
    </w:r>
    <w:r w:rsidR="0044168B">
      <w:rPr>
        <w:sz w:val="24"/>
        <w:lang w:val="de-AT"/>
      </w:rPr>
      <w:t>2</w:t>
    </w:r>
    <w:r w:rsidR="002F344C">
      <w:rPr>
        <w:sz w:val="24"/>
        <w:lang w:val="de-AT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5C60" w14:textId="77777777" w:rsidR="001A2AFC" w:rsidRDefault="001A2AFC">
    <w:pPr>
      <w:spacing w:after="120"/>
      <w:jc w:val="center"/>
    </w:pPr>
    <w:r>
      <w:rPr>
        <w:b/>
        <w:bCs/>
      </w:rPr>
      <w:t>Bei Fragen zum Prüfprocedere kontaktieren Sie bitte:</w:t>
    </w:r>
  </w:p>
  <w:p w14:paraId="355F8043" w14:textId="78292113" w:rsidR="001A2AFC" w:rsidRDefault="001A2AFC" w:rsidP="00896D0E">
    <w:pPr>
      <w:spacing w:after="120"/>
    </w:pPr>
    <w:r>
      <w:t>VKI – Verein für Konsumenteninformation</w:t>
    </w:r>
    <w:r>
      <w:br/>
      <w:t>Linke Wienzeile 18, A-1060 Wien</w:t>
    </w:r>
    <w:r>
      <w:br/>
      <w:t xml:space="preserve">Tel.: +43 (0)1 588 77 - </w:t>
    </w:r>
    <w:r w:rsidR="00896D0E">
      <w:t>207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4A96" w14:textId="77777777" w:rsidR="001A2AFC" w:rsidRDefault="001A2AFC" w:rsidP="00ED28AC">
    <w:pPr>
      <w:pStyle w:val="Fuzeile"/>
      <w:spacing w:before="0" w:line="200" w:lineRule="atLea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4A5A" w14:textId="77777777" w:rsidR="001A2AFC" w:rsidRDefault="001A2AFC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7BA" w14:textId="77777777" w:rsidR="001A2AFC" w:rsidRDefault="001A2A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46CE" w14:textId="77777777" w:rsidR="001A2AFC" w:rsidRDefault="001A2AFC" w:rsidP="00ED28AC">
      <w:pPr>
        <w:spacing w:before="60" w:line="240" w:lineRule="atLeast"/>
      </w:pPr>
      <w:r>
        <w:separator/>
      </w:r>
    </w:p>
  </w:footnote>
  <w:footnote w:type="continuationSeparator" w:id="0">
    <w:p w14:paraId="0BE20E05" w14:textId="77777777" w:rsidR="001A2AFC" w:rsidRDefault="001A2AFC">
      <w:pPr>
        <w:spacing w:line="240" w:lineRule="atLeast"/>
      </w:pPr>
      <w:r>
        <w:continuationSeparator/>
      </w:r>
    </w:p>
  </w:footnote>
  <w:footnote w:id="1">
    <w:p w14:paraId="652A681C" w14:textId="77777777" w:rsidR="001A2AFC" w:rsidRDefault="001A2AFC" w:rsidP="00E56396">
      <w:pPr>
        <w:pStyle w:val="Funotentext"/>
      </w:pPr>
      <w:r>
        <w:rPr>
          <w:rStyle w:val="Funotenzeichen"/>
        </w:rPr>
        <w:footnoteRef/>
      </w:r>
      <w:r>
        <w:tab/>
      </w:r>
      <w:r>
        <w:rPr>
          <w:b/>
          <w:bCs/>
        </w:rPr>
        <w:t>Ausnahme</w:t>
      </w:r>
      <w:r>
        <w:t xml:space="preserve">: </w:t>
      </w:r>
      <w:r>
        <w:br/>
      </w:r>
      <w:r w:rsidRPr="00E56396">
        <w:t xml:space="preserve">Wird ein in der Richtlinie geänderter Grenzwert dennoch eingehalten, muss dieser Wert </w:t>
      </w:r>
      <w:r w:rsidRPr="00E56396">
        <w:rPr>
          <w:u w:val="single"/>
        </w:rPr>
        <w:t>nicht</w:t>
      </w:r>
      <w:r w:rsidRPr="00E56396">
        <w:t xml:space="preserve"> erneut gemessen werden.</w:t>
      </w:r>
      <w:r w:rsidRPr="00E56396">
        <w:br/>
        <w:t>Beispiel: Ein Grenzwert für den VOC-Gehalt wurde von 10 % auf 8 % gesenkt, der Messwert im letzten Gutachten weist für das Produkt bereits einen VOC-Gehalt von 6,</w:t>
      </w:r>
      <w:proofErr w:type="gramStart"/>
      <w:r w:rsidRPr="00E56396">
        <w:t>3  aus</w:t>
      </w:r>
      <w:proofErr w:type="gramEnd"/>
      <w:r w:rsidRPr="00E56396">
        <w:t>.</w:t>
      </w:r>
    </w:p>
  </w:footnote>
  <w:footnote w:id="2">
    <w:p w14:paraId="26E8ECD0" w14:textId="66BC6BAA" w:rsidR="001A2AFC" w:rsidRPr="000B03FC" w:rsidRDefault="001A2AFC" w:rsidP="00E927CF">
      <w:pPr>
        <w:pStyle w:val="Funotentext"/>
        <w:rPr>
          <w:b/>
          <w:bCs/>
          <w:lang w:val="de-AT"/>
        </w:rPr>
      </w:pPr>
      <w:r>
        <w:rPr>
          <w:rStyle w:val="Funotenzeichen"/>
        </w:rPr>
        <w:footnoteRef/>
      </w:r>
      <w:r>
        <w:tab/>
      </w:r>
      <w:r w:rsidRPr="00DD00DB">
        <w:rPr>
          <w:b/>
          <w:bCs/>
          <w:sz w:val="20"/>
        </w:rPr>
        <w:t xml:space="preserve">Der Name </w:t>
      </w:r>
      <w:proofErr w:type="gramStart"/>
      <w:r w:rsidR="005537F2">
        <w:rPr>
          <w:b/>
          <w:bCs/>
          <w:sz w:val="20"/>
        </w:rPr>
        <w:t>des</w:t>
      </w:r>
      <w:r w:rsidRPr="00DD00DB">
        <w:rPr>
          <w:b/>
          <w:bCs/>
          <w:sz w:val="20"/>
        </w:rPr>
        <w:t xml:space="preserve"> untersuchtem Produkt</w:t>
      </w:r>
      <w:r w:rsidR="005537F2">
        <w:rPr>
          <w:b/>
          <w:bCs/>
          <w:sz w:val="20"/>
        </w:rPr>
        <w:t>s</w:t>
      </w:r>
      <w:proofErr w:type="gramEnd"/>
      <w:r w:rsidRPr="00DD00DB">
        <w:rPr>
          <w:b/>
          <w:bCs/>
          <w:sz w:val="20"/>
        </w:rPr>
        <w:t xml:space="preserve"> und der Name, der im </w:t>
      </w:r>
      <w:r w:rsidR="00507DC8">
        <w:rPr>
          <w:b/>
          <w:bCs/>
          <w:sz w:val="20"/>
        </w:rPr>
        <w:t>Online-</w:t>
      </w:r>
      <w:r w:rsidR="006A749B" w:rsidRPr="00DD00DB">
        <w:rPr>
          <w:b/>
          <w:bCs/>
          <w:sz w:val="20"/>
        </w:rPr>
        <w:t>Antrag</w:t>
      </w:r>
      <w:r w:rsidR="00507DC8">
        <w:rPr>
          <w:b/>
          <w:bCs/>
          <w:sz w:val="20"/>
        </w:rPr>
        <w:t xml:space="preserve"> in der</w:t>
      </w:r>
      <w:r w:rsidR="006A749B" w:rsidRPr="00DD00DB">
        <w:rPr>
          <w:b/>
          <w:bCs/>
          <w:sz w:val="20"/>
        </w:rPr>
        <w:t xml:space="preserve"> ASW</w:t>
      </w:r>
      <w:r w:rsidRPr="00DD00DB">
        <w:rPr>
          <w:b/>
          <w:bCs/>
          <w:sz w:val="20"/>
        </w:rPr>
        <w:t xml:space="preserve"> angeführt ist, m</w:t>
      </w:r>
      <w:r w:rsidR="005537F2">
        <w:rPr>
          <w:b/>
          <w:bCs/>
          <w:sz w:val="20"/>
        </w:rPr>
        <w:t>u</w:t>
      </w:r>
      <w:r w:rsidRPr="00DD00DB">
        <w:rPr>
          <w:b/>
          <w:bCs/>
          <w:sz w:val="20"/>
        </w:rPr>
        <w:t>ss identisch sein!</w:t>
      </w:r>
    </w:p>
  </w:footnote>
  <w:footnote w:id="3">
    <w:p w14:paraId="3F6F6920" w14:textId="77777777" w:rsidR="00351C2D" w:rsidRPr="00E81D0D" w:rsidRDefault="00351C2D" w:rsidP="00351C2D">
      <w:pPr>
        <w:pStyle w:val="Funotentext"/>
        <w:rPr>
          <w:lang w:val="de-AT"/>
        </w:rPr>
      </w:pPr>
      <w:r w:rsidRPr="00E81D0D">
        <w:rPr>
          <w:rStyle w:val="Funotenzeichen"/>
        </w:rPr>
        <w:footnoteRef/>
      </w:r>
      <w:r w:rsidRPr="00E81D0D">
        <w:t xml:space="preserve"> </w:t>
      </w:r>
      <w:r w:rsidRPr="00E81D0D">
        <w:rPr>
          <w:sz w:val="20"/>
        </w:rPr>
        <w:t>EUH-Sätze entsprechend der Delegierten Verord</w:t>
      </w:r>
      <w:r>
        <w:rPr>
          <w:sz w:val="20"/>
        </w:rPr>
        <w:t>n</w:t>
      </w:r>
      <w:r w:rsidRPr="00E81D0D">
        <w:rPr>
          <w:sz w:val="20"/>
        </w:rPr>
        <w:t>ung (EU) 2023/707 zur Änderung der Verordnung (EG) Nr. 1272/2008</w:t>
      </w:r>
      <w:r>
        <w:rPr>
          <w:sz w:val="20"/>
        </w:rPr>
        <w:t xml:space="preserve"> (CLP-VO)</w:t>
      </w:r>
      <w:r w:rsidRPr="00E81D0D">
        <w:rPr>
          <w:sz w:val="20"/>
        </w:rPr>
        <w:t>, ABl. L93 vom 31.3.2023</w:t>
      </w:r>
      <w:r>
        <w:rPr>
          <w:sz w:val="20"/>
        </w:rPr>
        <w:t>. E</w:t>
      </w:r>
      <w:r w:rsidRPr="00E81D0D">
        <w:rPr>
          <w:sz w:val="20"/>
        </w:rPr>
        <w:t>ndgültig, auch für bereits am Markt befindliche Gemische verpflichtend ab 1.5.2028</w:t>
      </w:r>
      <w:r w:rsidRPr="00E81D0D">
        <w:t xml:space="preserve"> </w:t>
      </w:r>
      <w:r w:rsidRPr="00E81D0D">
        <w:br/>
      </w:r>
      <w:r w:rsidRPr="00DD00DB">
        <w:rPr>
          <w:sz w:val="20"/>
        </w:rPr>
        <w:t xml:space="preserve">Bereits </w:t>
      </w:r>
      <w:proofErr w:type="gramStart"/>
      <w:r w:rsidRPr="00DD00DB">
        <w:rPr>
          <w:sz w:val="20"/>
        </w:rPr>
        <w:t>entsprechend identifizierte Stoffe</w:t>
      </w:r>
      <w:proofErr w:type="gramEnd"/>
      <w:r w:rsidRPr="00DD00DB">
        <w:rPr>
          <w:sz w:val="20"/>
        </w:rPr>
        <w:t xml:space="preserve"> sind bis 1.5.2028 hier zu prüfen: </w:t>
      </w:r>
      <w:hyperlink r:id="rId1" w:history="1">
        <w:r w:rsidRPr="00DD00DB">
          <w:rPr>
            <w:rStyle w:val="Hyperlink"/>
            <w:sz w:val="20"/>
          </w:rPr>
          <w:t>Substances identified as endocrine disruptors at EU level | Endocrine Disruptor List (edlists.org</w:t>
        </w:r>
      </w:hyperlink>
      <w:r w:rsidRPr="00DD00DB">
        <w:rPr>
          <w:sz w:val="20"/>
        </w:rPr>
        <w:t>). (List I) Wenn in der letzten Spalte als „Regulatory Field“ REACH angegeben ist, so steht der Stoff bereits auf der Kandidatenliste.</w:t>
      </w:r>
    </w:p>
  </w:footnote>
  <w:footnote w:id="4">
    <w:p w14:paraId="3020CE70" w14:textId="77777777" w:rsidR="00351C2D" w:rsidRPr="00C75193" w:rsidRDefault="00351C2D" w:rsidP="00351C2D">
      <w:pPr>
        <w:pStyle w:val="Funotentext"/>
        <w:rPr>
          <w:lang w:val="de-AT"/>
        </w:rPr>
      </w:pPr>
      <w:r w:rsidRPr="00E81D0D">
        <w:rPr>
          <w:rStyle w:val="Funotenzeichen"/>
        </w:rPr>
        <w:footnoteRef/>
      </w:r>
      <w:r w:rsidRPr="00E81D0D">
        <w:t xml:space="preserve"> </w:t>
      </w:r>
      <w:r w:rsidRPr="00E81D0D">
        <w:rPr>
          <w:sz w:val="20"/>
        </w:rPr>
        <w:t>Sie werden zurzeit (2023) so im Sicherheitsdatenblatt genannt; spätestens ab 1.5.2028 werden sie durch EUH440 und EUH441 ersetzt.</w:t>
      </w:r>
    </w:p>
  </w:footnote>
  <w:footnote w:id="5">
    <w:p w14:paraId="759C620C" w14:textId="77777777" w:rsidR="00351C2D" w:rsidRPr="008067E9" w:rsidRDefault="00351C2D" w:rsidP="00351C2D">
      <w:pPr>
        <w:pStyle w:val="Funotentext"/>
        <w:rPr>
          <w:sz w:val="20"/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8067E9">
        <w:rPr>
          <w:sz w:val="20"/>
          <w:lang w:val="de-AT"/>
        </w:rPr>
        <w:t>M = mobil</w:t>
      </w:r>
    </w:p>
  </w:footnote>
  <w:footnote w:id="6">
    <w:p w14:paraId="0B6A4B84" w14:textId="77777777" w:rsidR="00351C2D" w:rsidRPr="000D30C4" w:rsidRDefault="00351C2D" w:rsidP="00351C2D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DD00DB">
          <w:rPr>
            <w:rStyle w:val="Hyperlink"/>
            <w:sz w:val="20"/>
          </w:rPr>
          <w:t>https://echa.europa.eu/de/candidate-list-table</w:t>
        </w:r>
      </w:hyperlink>
      <w:r>
        <w:rPr>
          <w:rStyle w:val="Hyperlink"/>
        </w:rPr>
        <w:t xml:space="preserve"> </w:t>
      </w:r>
    </w:p>
  </w:footnote>
  <w:footnote w:id="7">
    <w:p w14:paraId="402EFD41" w14:textId="1F747585" w:rsidR="00C1529D" w:rsidRDefault="00C1529D" w:rsidP="00C1529D">
      <w:pPr>
        <w:pStyle w:val="Funotentext"/>
      </w:pPr>
      <w:r>
        <w:rPr>
          <w:rStyle w:val="Funotenzeichen"/>
        </w:rPr>
        <w:footnoteRef/>
      </w:r>
      <w:r w:rsidR="00CC5FE7">
        <w:t xml:space="preserve"> </w:t>
      </w:r>
      <w:r w:rsidRPr="00C1529D">
        <w:rPr>
          <w:sz w:val="20"/>
        </w:rPr>
        <w:t>Berechnung bei Produktderivaten bzw. im Falle der FCIO-Vereinbarung.</w:t>
      </w:r>
      <w:r>
        <w:t xml:space="preserve"> </w:t>
      </w:r>
    </w:p>
  </w:footnote>
  <w:footnote w:id="8">
    <w:p w14:paraId="359351C2" w14:textId="52FBDD45" w:rsidR="00202D2A" w:rsidRPr="00202D2A" w:rsidRDefault="00202D2A" w:rsidP="00202D2A">
      <w:pPr>
        <w:pStyle w:val="Funotentext"/>
        <w:rPr>
          <w:b/>
          <w:bCs/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DD00DB">
        <w:rPr>
          <w:sz w:val="20"/>
        </w:rPr>
        <w:t>Definition VOC: alle organischen Verbindungen mit einem Siedepunkt (oder Siedebeginn) von höchstens 250°C bei normalen Druckbedingungen; z. B. Lösungsmittel, Filmbildehilfsmittel oder Restmonomere.</w:t>
      </w:r>
    </w:p>
  </w:footnote>
  <w:footnote w:id="9">
    <w:p w14:paraId="69195DEA" w14:textId="5784FD0D" w:rsidR="006B1540" w:rsidRPr="006B1540" w:rsidRDefault="006B1540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6B1540">
        <w:rPr>
          <w:sz w:val="18"/>
          <w:szCs w:val="18"/>
        </w:rPr>
        <w:t xml:space="preserve">Richtlinie zur Deklaration von Lacken, Farben, Lasuren, Putzen, Spachtelmassen, Grundbeschichtungsstoffen und verwandten Produkten (VdL-RL 01 Stand 25.7.2023), siehe: </w:t>
      </w:r>
      <w:r w:rsidRPr="006B1540">
        <w:rPr>
          <w:sz w:val="18"/>
          <w:szCs w:val="18"/>
        </w:rPr>
        <w:br/>
      </w:r>
      <w:hyperlink r:id="rId3" w:history="1">
        <w:r w:rsidRPr="006B1540">
          <w:rPr>
            <w:rStyle w:val="Hyperlink"/>
            <w:sz w:val="18"/>
            <w:szCs w:val="18"/>
          </w:rPr>
          <w:t>http://www.wirsindfarbe.de/service-publikationen/vdl-richtlinien</w:t>
        </w:r>
      </w:hyperlink>
      <w:r w:rsidRPr="006B1540">
        <w:rPr>
          <w:sz w:val="18"/>
          <w:szCs w:val="18"/>
        </w:rPr>
        <w:t xml:space="preserve">.  </w:t>
      </w:r>
    </w:p>
  </w:footnote>
  <w:footnote w:id="10">
    <w:p w14:paraId="7863F4F1" w14:textId="77777777" w:rsidR="0067659C" w:rsidRPr="00BF2EBE" w:rsidRDefault="0067659C" w:rsidP="0067659C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Dieser Grenzwert entspricht der künftigen harmonisierten Einstufung von BIT in H317.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19B7" w14:textId="77777777" w:rsidR="001A2AFC" w:rsidRDefault="001A2AFC">
    <w:pPr>
      <w:pStyle w:val="Kopfzeile"/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AC67DD3" wp14:editId="4BD5D3C7">
              <wp:simplePos x="0" y="0"/>
              <wp:positionH relativeFrom="page">
                <wp:posOffset>318135</wp:posOffset>
              </wp:positionH>
              <wp:positionV relativeFrom="page">
                <wp:posOffset>345440</wp:posOffset>
              </wp:positionV>
              <wp:extent cx="6840855" cy="99733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9733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9EF41" id="Rectangle 1" o:spid="_x0000_s1026" style="position:absolute;margin-left:25.05pt;margin-top:27.2pt;width:538.65pt;height:78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" fill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91A" w14:textId="77777777" w:rsidR="001A2AFC" w:rsidRDefault="001A2AF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22DDF7CD" w14:textId="77777777" w:rsidR="001A2AFC" w:rsidRDefault="001A2AFC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0F3B" w14:textId="77777777" w:rsidR="001A2AFC" w:rsidRDefault="001A2AFC">
    <w:pPr>
      <w:pStyle w:val="Kopfzeile"/>
      <w:pBdr>
        <w:bottom w:val="single" w:sz="6" w:space="1" w:color="auto"/>
      </w:pBdr>
      <w:ind w:right="-1"/>
    </w:pPr>
    <w:r>
      <w:t>Prüfprotokoll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14</w:t>
    </w:r>
    <w:r>
      <w:fldChar w:fldCharType="end"/>
    </w:r>
  </w:p>
  <w:p w14:paraId="40195307" w14:textId="5F7C4781" w:rsidR="001A2AFC" w:rsidRDefault="001A2AFC">
    <w:pPr>
      <w:pStyle w:val="Kopfzeile"/>
      <w:spacing w:before="60" w:after="180"/>
    </w:pPr>
    <w:r>
      <w:t>UZ 1</w:t>
    </w:r>
    <w:r w:rsidR="00336A40">
      <w:t>7 Wandfarben</w:t>
    </w:r>
    <w:r w:rsidR="000D2265">
      <w:tab/>
    </w:r>
    <w:r w:rsidR="000D2265" w:rsidRPr="00766AD4">
      <w:rPr>
        <w:lang w:val="de-AT"/>
      </w:rPr>
      <w:t xml:space="preserve">Stand: </w:t>
    </w:r>
    <w:r w:rsidR="000D2265">
      <w:rPr>
        <w:lang w:val="de-AT"/>
      </w:rPr>
      <w:t>Jänner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17A" w14:textId="77777777" w:rsidR="001A2AFC" w:rsidRDefault="001A2AF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E03" w14:textId="77777777" w:rsidR="001A2AFC" w:rsidRPr="00766AD4" w:rsidRDefault="001A2AFC">
    <w:pPr>
      <w:pStyle w:val="Kopfzeile"/>
      <w:pBdr>
        <w:bottom w:val="single" w:sz="6" w:space="1" w:color="auto"/>
      </w:pBdr>
      <w:ind w:right="-1"/>
      <w:rPr>
        <w:lang w:val="de-AT"/>
      </w:rPr>
    </w:pPr>
    <w:r>
      <w:t>Prüfprotokoll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3</w:t>
    </w:r>
    <w:r>
      <w:fldChar w:fldCharType="end"/>
    </w:r>
  </w:p>
  <w:p w14:paraId="798B1F5F" w14:textId="3EBD4D1D" w:rsidR="001A2AFC" w:rsidRPr="00766AD4" w:rsidRDefault="001A2AFC" w:rsidP="00EE1928">
    <w:pPr>
      <w:pStyle w:val="Kopfzeile"/>
      <w:spacing w:before="60" w:after="180"/>
      <w:rPr>
        <w:lang w:val="de-AT"/>
      </w:rPr>
    </w:pPr>
    <w:r w:rsidRPr="00766AD4">
      <w:rPr>
        <w:lang w:val="de-AT"/>
      </w:rPr>
      <w:t xml:space="preserve">UZ 01 </w:t>
    </w:r>
    <w:r w:rsidR="003247A0">
      <w:rPr>
        <w:lang w:val="de-AT"/>
      </w:rPr>
      <w:t>Wandfarben</w:t>
    </w:r>
    <w:r w:rsidRPr="00766AD4">
      <w:rPr>
        <w:lang w:val="de-AT"/>
      </w:rPr>
      <w:tab/>
      <w:t xml:space="preserve">Stand: </w:t>
    </w:r>
    <w:r w:rsidR="00896D0E">
      <w:rPr>
        <w:lang w:val="de-AT"/>
      </w:rPr>
      <w:t>Jänner</w:t>
    </w:r>
    <w:r w:rsidR="001E4AE9">
      <w:rPr>
        <w:lang w:val="de-AT"/>
      </w:rPr>
      <w:t xml:space="preserve"> 202</w:t>
    </w:r>
    <w:r w:rsidR="00896D0E">
      <w:rPr>
        <w:lang w:val="de-AT"/>
      </w:rP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7B96" w14:textId="77777777" w:rsidR="001A2AFC" w:rsidRDefault="001A2AFC">
    <w:pPr>
      <w:pStyle w:val="Kopfzeile"/>
      <w:pBdr>
        <w:bottom w:val="single" w:sz="6" w:space="1" w:color="auto"/>
      </w:pBdr>
      <w:tabs>
        <w:tab w:val="clear" w:pos="9639"/>
        <w:tab w:val="right" w:pos="14034"/>
      </w:tabs>
      <w:ind w:right="-1"/>
    </w:pPr>
    <w:r>
      <w:rPr>
        <w:b/>
      </w:rPr>
      <w:t>ANHANG </w:t>
    </w:r>
    <w:proofErr w:type="gramStart"/>
    <w:r>
      <w:rPr>
        <w:b/>
      </w:rPr>
      <w:t>1</w:t>
    </w:r>
    <w:r>
      <w:t>  Prüfprotokoll</w:t>
    </w:r>
    <w:proofErr w:type="gramEnd"/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17</w:t>
    </w:r>
    <w:r>
      <w:fldChar w:fldCharType="end"/>
    </w:r>
  </w:p>
  <w:p w14:paraId="5B6EFCF6" w14:textId="01A7C45D" w:rsidR="001A2AFC" w:rsidRDefault="001A2AFC">
    <w:pPr>
      <w:pStyle w:val="Kopfzeile"/>
      <w:spacing w:before="60" w:after="180"/>
    </w:pPr>
    <w:r>
      <w:t>UZ 1</w:t>
    </w:r>
    <w:r w:rsidR="00336A40">
      <w:t>7 Wandfarben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C2E8" w14:textId="77777777" w:rsidR="001A2AFC" w:rsidRDefault="001A2AFC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5E28" w14:textId="77777777" w:rsidR="001A2AFC" w:rsidRDefault="001A2AFC">
    <w:pPr>
      <w:pStyle w:val="Kopfzeile"/>
      <w:pBdr>
        <w:bottom w:val="single" w:sz="6" w:space="1" w:color="auto"/>
      </w:pBdr>
      <w:tabs>
        <w:tab w:val="right" w:pos="14601"/>
      </w:tabs>
      <w:ind w:right="-1"/>
    </w:pPr>
    <w:r>
      <w:rPr>
        <w:b/>
      </w:rPr>
      <w:t>ANHANG </w:t>
    </w:r>
    <w:proofErr w:type="gramStart"/>
    <w:r>
      <w:rPr>
        <w:b/>
      </w:rPr>
      <w:t>2</w:t>
    </w:r>
    <w:r>
      <w:t>  Prüfprotokoll</w:t>
    </w:r>
    <w:proofErr w:type="gramEnd"/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C38DD">
      <w:rPr>
        <w:noProof/>
      </w:rPr>
      <w:t>18</w:t>
    </w:r>
    <w:r>
      <w:fldChar w:fldCharType="end"/>
    </w:r>
  </w:p>
  <w:p w14:paraId="53EB17B2" w14:textId="1C51F6C8" w:rsidR="001A2AFC" w:rsidRDefault="001A2AFC">
    <w:pPr>
      <w:pStyle w:val="Kopfzeile"/>
      <w:spacing w:before="60" w:after="180"/>
    </w:pPr>
    <w:r>
      <w:t xml:space="preserve">UZ 01 </w:t>
    </w:r>
    <w:r w:rsidR="00336A40">
      <w:t>Wandfarben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3781" w14:textId="77777777" w:rsidR="001A2AFC" w:rsidRDefault="001A2AFC">
    <w:pPr>
      <w:pStyle w:val="Kopfzeile"/>
      <w:pBdr>
        <w:bottom w:val="single" w:sz="6" w:space="1" w:color="auto"/>
      </w:pBdr>
      <w:ind w:right="-1"/>
    </w:pPr>
    <w:r>
      <w:rPr>
        <w:b/>
      </w:rPr>
      <w:t>ANHANG </w:t>
    </w:r>
    <w:proofErr w:type="gramStart"/>
    <w:r>
      <w:rPr>
        <w:b/>
      </w:rPr>
      <w:t>2</w:t>
    </w:r>
    <w:r>
      <w:t>  PRÜFPROTOKOLL</w:t>
    </w:r>
    <w:proofErr w:type="gramEnd"/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078D5012" w14:textId="77777777" w:rsidR="001A2AFC" w:rsidRDefault="001A2AFC">
    <w:pPr>
      <w:pStyle w:val="Kopfzeile"/>
      <w:spacing w:before="60" w:after="180"/>
    </w:pPr>
    <w:r>
      <w:t>UZ </w:t>
    </w:r>
    <w:proofErr w:type="gramStart"/>
    <w:r>
      <w:t>17  Wandfarben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C8CD24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98C670A8"/>
    <w:lvl w:ilvl="0">
      <w:numFmt w:val="decimal"/>
      <w:lvlText w:val="*"/>
      <w:lvlJc w:val="left"/>
    </w:lvl>
  </w:abstractNum>
  <w:abstractNum w:abstractNumId="2" w15:restartNumberingAfterBreak="0">
    <w:nsid w:val="02E52978"/>
    <w:multiLevelType w:val="hybridMultilevel"/>
    <w:tmpl w:val="BB4022A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7850"/>
    <w:multiLevelType w:val="singleLevel"/>
    <w:tmpl w:val="E0BE6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4D877DB"/>
    <w:multiLevelType w:val="hybridMultilevel"/>
    <w:tmpl w:val="D382AAA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011EB"/>
    <w:multiLevelType w:val="hybridMultilevel"/>
    <w:tmpl w:val="405EAFF0"/>
    <w:lvl w:ilvl="0" w:tplc="15B2D1C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9C1"/>
    <w:multiLevelType w:val="hybridMultilevel"/>
    <w:tmpl w:val="82DEF99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A469C"/>
    <w:multiLevelType w:val="hybridMultilevel"/>
    <w:tmpl w:val="76CE4C0A"/>
    <w:lvl w:ilvl="0" w:tplc="28CA2F8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8638A0C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2B5A7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4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A8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D0C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AA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8D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84E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D3B2A"/>
    <w:multiLevelType w:val="multilevel"/>
    <w:tmpl w:val="D958B0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935F16"/>
    <w:multiLevelType w:val="hybridMultilevel"/>
    <w:tmpl w:val="76CE4C0A"/>
    <w:lvl w:ilvl="0" w:tplc="2E4ECD0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504AA3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836AF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EB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8E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782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CE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A8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C89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F074A"/>
    <w:multiLevelType w:val="hybridMultilevel"/>
    <w:tmpl w:val="9D66DC62"/>
    <w:lvl w:ilvl="0" w:tplc="9F60A1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28EE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AED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4F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0F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F80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A2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C3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6C9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0230"/>
    <w:multiLevelType w:val="hybridMultilevel"/>
    <w:tmpl w:val="76CE4C0A"/>
    <w:lvl w:ilvl="0" w:tplc="FE3A942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DC52F6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AA9CC9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5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82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87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46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DCE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53FA"/>
    <w:multiLevelType w:val="hybridMultilevel"/>
    <w:tmpl w:val="76CE4C0A"/>
    <w:lvl w:ilvl="0" w:tplc="3F24D02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3E33A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CAF01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6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67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7A3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CD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7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E3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446A"/>
    <w:multiLevelType w:val="singleLevel"/>
    <w:tmpl w:val="A2144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8387E49"/>
    <w:multiLevelType w:val="hybridMultilevel"/>
    <w:tmpl w:val="76CE4C0A"/>
    <w:lvl w:ilvl="0" w:tplc="107E1C3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0944AD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5C886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6A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C3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545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0F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0F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A1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754D"/>
    <w:multiLevelType w:val="hybridMultilevel"/>
    <w:tmpl w:val="A9E0736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829CF"/>
    <w:multiLevelType w:val="hybridMultilevel"/>
    <w:tmpl w:val="93B63140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E513B"/>
    <w:multiLevelType w:val="hybridMultilevel"/>
    <w:tmpl w:val="0ABC2B1E"/>
    <w:lvl w:ilvl="0" w:tplc="009CB1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05AE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02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E8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A0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08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A5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26C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1AB9"/>
    <w:multiLevelType w:val="hybridMultilevel"/>
    <w:tmpl w:val="B314A85A"/>
    <w:lvl w:ilvl="0" w:tplc="260E44E2">
      <w:start w:val="1"/>
      <w:numFmt w:val="bullet"/>
      <w:pStyle w:val="EinzugPunktatio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44C6"/>
    <w:multiLevelType w:val="hybridMultilevel"/>
    <w:tmpl w:val="35A452F6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3853EB9"/>
    <w:multiLevelType w:val="hybridMultilevel"/>
    <w:tmpl w:val="9D66DC6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4C5C"/>
    <w:multiLevelType w:val="hybridMultilevel"/>
    <w:tmpl w:val="76CE4C0A"/>
    <w:lvl w:ilvl="0" w:tplc="86D631F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8040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8E0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85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A8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486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87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69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E69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53AB"/>
    <w:multiLevelType w:val="hybridMultilevel"/>
    <w:tmpl w:val="FD70495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D35D6"/>
    <w:multiLevelType w:val="hybridMultilevel"/>
    <w:tmpl w:val="AE684AA8"/>
    <w:lvl w:ilvl="0" w:tplc="0C07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767BF"/>
    <w:multiLevelType w:val="hybridMultilevel"/>
    <w:tmpl w:val="9D66DC62"/>
    <w:lvl w:ilvl="0" w:tplc="F488BA20">
      <w:start w:val="1"/>
      <w:numFmt w:val="bullet"/>
      <w:lvlText w:val="+"/>
      <w:lvlJc w:val="left"/>
      <w:pPr>
        <w:tabs>
          <w:tab w:val="num" w:pos="0"/>
        </w:tabs>
        <w:ind w:left="357" w:hanging="357"/>
      </w:pPr>
      <w:rPr>
        <w:rFonts w:hAnsi="Arial" w:hint="default"/>
      </w:rPr>
    </w:lvl>
    <w:lvl w:ilvl="1" w:tplc="EEB06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109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08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A4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E48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6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A2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8E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62455"/>
    <w:multiLevelType w:val="singleLevel"/>
    <w:tmpl w:val="1E4213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B2D3E27"/>
    <w:multiLevelType w:val="singleLevel"/>
    <w:tmpl w:val="20BE9D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E752311"/>
    <w:multiLevelType w:val="hybridMultilevel"/>
    <w:tmpl w:val="9D66DC62"/>
    <w:lvl w:ilvl="0" w:tplc="974CB7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41C6C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48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AB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CB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48A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E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89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58A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953307">
    <w:abstractNumId w:val="0"/>
  </w:num>
  <w:num w:numId="2" w16cid:durableId="2138983782">
    <w:abstractNumId w:val="13"/>
  </w:num>
  <w:num w:numId="3" w16cid:durableId="1681345564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 w16cid:durableId="666902832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Helvetica" w:hAnsi="Helvetica" w:hint="default"/>
        </w:rPr>
      </w:lvl>
    </w:lvlOverride>
  </w:num>
  <w:num w:numId="5" w16cid:durableId="1196501723">
    <w:abstractNumId w:val="21"/>
  </w:num>
  <w:num w:numId="6" w16cid:durableId="944581364">
    <w:abstractNumId w:val="17"/>
  </w:num>
  <w:num w:numId="7" w16cid:durableId="1172986761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8" w16cid:durableId="1237743969">
    <w:abstractNumId w:val="26"/>
  </w:num>
  <w:num w:numId="9" w16cid:durableId="20814433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42209510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819463673">
    <w:abstractNumId w:val="24"/>
  </w:num>
  <w:num w:numId="12" w16cid:durableId="1395468860">
    <w:abstractNumId w:val="10"/>
  </w:num>
  <w:num w:numId="13" w16cid:durableId="357657424">
    <w:abstractNumId w:val="27"/>
  </w:num>
  <w:num w:numId="14" w16cid:durableId="636762557">
    <w:abstractNumId w:val="11"/>
  </w:num>
  <w:num w:numId="15" w16cid:durableId="392436813">
    <w:abstractNumId w:val="14"/>
  </w:num>
  <w:num w:numId="16" w16cid:durableId="1801144307">
    <w:abstractNumId w:val="20"/>
  </w:num>
  <w:num w:numId="17" w16cid:durableId="640772103">
    <w:abstractNumId w:val="2"/>
  </w:num>
  <w:num w:numId="18" w16cid:durableId="1422607231">
    <w:abstractNumId w:val="12"/>
  </w:num>
  <w:num w:numId="19" w16cid:durableId="948976263">
    <w:abstractNumId w:val="9"/>
  </w:num>
  <w:num w:numId="20" w16cid:durableId="20054704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080518676">
    <w:abstractNumId w:val="7"/>
  </w:num>
  <w:num w:numId="22" w16cid:durableId="1047483988">
    <w:abstractNumId w:val="25"/>
  </w:num>
  <w:num w:numId="23" w16cid:durableId="1973293099">
    <w:abstractNumId w:val="8"/>
  </w:num>
  <w:num w:numId="24" w16cid:durableId="1041441490">
    <w:abstractNumId w:val="3"/>
  </w:num>
  <w:num w:numId="25" w16cid:durableId="1947807684">
    <w:abstractNumId w:val="22"/>
  </w:num>
  <w:num w:numId="26" w16cid:durableId="1592009654">
    <w:abstractNumId w:val="18"/>
  </w:num>
  <w:num w:numId="27" w16cid:durableId="1802072063">
    <w:abstractNumId w:val="16"/>
  </w:num>
  <w:num w:numId="28" w16cid:durableId="21144685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 w16cid:durableId="1844708382">
    <w:abstractNumId w:val="19"/>
  </w:num>
  <w:num w:numId="30" w16cid:durableId="1536851038">
    <w:abstractNumId w:val="5"/>
  </w:num>
  <w:num w:numId="31" w16cid:durableId="18077696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24144182">
    <w:abstractNumId w:val="23"/>
  </w:num>
  <w:num w:numId="33" w16cid:durableId="1261719657">
    <w:abstractNumId w:val="6"/>
  </w:num>
  <w:num w:numId="34" w16cid:durableId="673844215">
    <w:abstractNumId w:val="15"/>
  </w:num>
  <w:num w:numId="35" w16cid:durableId="640155844">
    <w:abstractNumId w:val="4"/>
  </w:num>
  <w:num w:numId="36" w16cid:durableId="673188486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</w:num>
  <w:num w:numId="37" w16cid:durableId="1926527033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81"/>
    <w:rsid w:val="000064AF"/>
    <w:rsid w:val="00011167"/>
    <w:rsid w:val="00013FF3"/>
    <w:rsid w:val="00017E8D"/>
    <w:rsid w:val="00031086"/>
    <w:rsid w:val="00031151"/>
    <w:rsid w:val="000344F3"/>
    <w:rsid w:val="00036504"/>
    <w:rsid w:val="00056003"/>
    <w:rsid w:val="0007720B"/>
    <w:rsid w:val="0009085F"/>
    <w:rsid w:val="00090A1F"/>
    <w:rsid w:val="00093379"/>
    <w:rsid w:val="000A5FB9"/>
    <w:rsid w:val="000B45A4"/>
    <w:rsid w:val="000C0470"/>
    <w:rsid w:val="000C3ACB"/>
    <w:rsid w:val="000D13B8"/>
    <w:rsid w:val="000D2265"/>
    <w:rsid w:val="000E78F1"/>
    <w:rsid w:val="00126F65"/>
    <w:rsid w:val="00134A7C"/>
    <w:rsid w:val="00160C31"/>
    <w:rsid w:val="001732F5"/>
    <w:rsid w:val="001A2AFC"/>
    <w:rsid w:val="001B5758"/>
    <w:rsid w:val="001C201B"/>
    <w:rsid w:val="001D4A63"/>
    <w:rsid w:val="001D5968"/>
    <w:rsid w:val="001D5DD0"/>
    <w:rsid w:val="001E37F8"/>
    <w:rsid w:val="001E4AE9"/>
    <w:rsid w:val="001F11A3"/>
    <w:rsid w:val="002029AF"/>
    <w:rsid w:val="00202D2A"/>
    <w:rsid w:val="00215DF0"/>
    <w:rsid w:val="002354AB"/>
    <w:rsid w:val="0024250A"/>
    <w:rsid w:val="00265678"/>
    <w:rsid w:val="0027144F"/>
    <w:rsid w:val="00275D34"/>
    <w:rsid w:val="002B5764"/>
    <w:rsid w:val="002C0463"/>
    <w:rsid w:val="002C0BED"/>
    <w:rsid w:val="002C4F7D"/>
    <w:rsid w:val="002F344C"/>
    <w:rsid w:val="00314325"/>
    <w:rsid w:val="00316289"/>
    <w:rsid w:val="003247A0"/>
    <w:rsid w:val="00336A40"/>
    <w:rsid w:val="00351C2D"/>
    <w:rsid w:val="003650DC"/>
    <w:rsid w:val="0037404D"/>
    <w:rsid w:val="00381959"/>
    <w:rsid w:val="00397ACF"/>
    <w:rsid w:val="003B3056"/>
    <w:rsid w:val="003D229D"/>
    <w:rsid w:val="003F103B"/>
    <w:rsid w:val="004235D7"/>
    <w:rsid w:val="0044168B"/>
    <w:rsid w:val="00443C71"/>
    <w:rsid w:val="00452D87"/>
    <w:rsid w:val="0047592D"/>
    <w:rsid w:val="00485A34"/>
    <w:rsid w:val="004A7E4F"/>
    <w:rsid w:val="004B0CE1"/>
    <w:rsid w:val="004B60E9"/>
    <w:rsid w:val="004B7CFA"/>
    <w:rsid w:val="004C1BFC"/>
    <w:rsid w:val="004C76A6"/>
    <w:rsid w:val="004F5A05"/>
    <w:rsid w:val="00503E5A"/>
    <w:rsid w:val="00507DC8"/>
    <w:rsid w:val="00544503"/>
    <w:rsid w:val="005537F2"/>
    <w:rsid w:val="00553959"/>
    <w:rsid w:val="00567EA0"/>
    <w:rsid w:val="005975A5"/>
    <w:rsid w:val="005A5DBD"/>
    <w:rsid w:val="0060009C"/>
    <w:rsid w:val="00627DAE"/>
    <w:rsid w:val="006367F9"/>
    <w:rsid w:val="006521F8"/>
    <w:rsid w:val="00676500"/>
    <w:rsid w:val="0067659C"/>
    <w:rsid w:val="0068396F"/>
    <w:rsid w:val="006973D3"/>
    <w:rsid w:val="006A0696"/>
    <w:rsid w:val="006A749B"/>
    <w:rsid w:val="006B1540"/>
    <w:rsid w:val="006D2894"/>
    <w:rsid w:val="00715FBD"/>
    <w:rsid w:val="00722662"/>
    <w:rsid w:val="00725FE9"/>
    <w:rsid w:val="00764181"/>
    <w:rsid w:val="00766AD4"/>
    <w:rsid w:val="007718D9"/>
    <w:rsid w:val="00776616"/>
    <w:rsid w:val="00784C85"/>
    <w:rsid w:val="007928BA"/>
    <w:rsid w:val="007A025C"/>
    <w:rsid w:val="007A4305"/>
    <w:rsid w:val="007A5B7C"/>
    <w:rsid w:val="007D32F2"/>
    <w:rsid w:val="007D3A62"/>
    <w:rsid w:val="007D5AA2"/>
    <w:rsid w:val="007D5B08"/>
    <w:rsid w:val="007E1F53"/>
    <w:rsid w:val="007E36B4"/>
    <w:rsid w:val="007E77CD"/>
    <w:rsid w:val="008013AB"/>
    <w:rsid w:val="0080735B"/>
    <w:rsid w:val="0083247A"/>
    <w:rsid w:val="00840B05"/>
    <w:rsid w:val="00843201"/>
    <w:rsid w:val="008454DE"/>
    <w:rsid w:val="00871875"/>
    <w:rsid w:val="00896D0E"/>
    <w:rsid w:val="008B73A8"/>
    <w:rsid w:val="008E74A7"/>
    <w:rsid w:val="00920DE7"/>
    <w:rsid w:val="0092684E"/>
    <w:rsid w:val="00950C35"/>
    <w:rsid w:val="009727C2"/>
    <w:rsid w:val="00A04E8C"/>
    <w:rsid w:val="00A1639F"/>
    <w:rsid w:val="00A51FA3"/>
    <w:rsid w:val="00A81534"/>
    <w:rsid w:val="00A90B03"/>
    <w:rsid w:val="00A915E1"/>
    <w:rsid w:val="00A93DDF"/>
    <w:rsid w:val="00A97F91"/>
    <w:rsid w:val="00AA0140"/>
    <w:rsid w:val="00AC2BF3"/>
    <w:rsid w:val="00AD0C50"/>
    <w:rsid w:val="00AD69B6"/>
    <w:rsid w:val="00AD7D8A"/>
    <w:rsid w:val="00AE2E58"/>
    <w:rsid w:val="00B11CDF"/>
    <w:rsid w:val="00B173FC"/>
    <w:rsid w:val="00B261C2"/>
    <w:rsid w:val="00B3476C"/>
    <w:rsid w:val="00B74C03"/>
    <w:rsid w:val="00B769BB"/>
    <w:rsid w:val="00BC38DD"/>
    <w:rsid w:val="00BC46F1"/>
    <w:rsid w:val="00BE289E"/>
    <w:rsid w:val="00BE6B68"/>
    <w:rsid w:val="00BF669D"/>
    <w:rsid w:val="00C13642"/>
    <w:rsid w:val="00C1529D"/>
    <w:rsid w:val="00C3748A"/>
    <w:rsid w:val="00C4055C"/>
    <w:rsid w:val="00C75B55"/>
    <w:rsid w:val="00C91600"/>
    <w:rsid w:val="00CA2425"/>
    <w:rsid w:val="00CA6BD6"/>
    <w:rsid w:val="00CB05F4"/>
    <w:rsid w:val="00CC5FE7"/>
    <w:rsid w:val="00CD57BD"/>
    <w:rsid w:val="00CF4AA2"/>
    <w:rsid w:val="00CF51BC"/>
    <w:rsid w:val="00CF65E2"/>
    <w:rsid w:val="00D150C8"/>
    <w:rsid w:val="00D21A5F"/>
    <w:rsid w:val="00D277D1"/>
    <w:rsid w:val="00D43684"/>
    <w:rsid w:val="00D6301D"/>
    <w:rsid w:val="00D65B5B"/>
    <w:rsid w:val="00D72F75"/>
    <w:rsid w:val="00D860D6"/>
    <w:rsid w:val="00D86917"/>
    <w:rsid w:val="00D930F0"/>
    <w:rsid w:val="00DA54A7"/>
    <w:rsid w:val="00DB3D95"/>
    <w:rsid w:val="00DB5DB3"/>
    <w:rsid w:val="00DC1356"/>
    <w:rsid w:val="00DC7746"/>
    <w:rsid w:val="00DD00DB"/>
    <w:rsid w:val="00DE100F"/>
    <w:rsid w:val="00E00894"/>
    <w:rsid w:val="00E0667A"/>
    <w:rsid w:val="00E07FEC"/>
    <w:rsid w:val="00E10885"/>
    <w:rsid w:val="00E56396"/>
    <w:rsid w:val="00E72B00"/>
    <w:rsid w:val="00E80A9C"/>
    <w:rsid w:val="00E927CF"/>
    <w:rsid w:val="00EB65EE"/>
    <w:rsid w:val="00ED28AC"/>
    <w:rsid w:val="00ED4706"/>
    <w:rsid w:val="00EE1928"/>
    <w:rsid w:val="00EE51CE"/>
    <w:rsid w:val="00F25B82"/>
    <w:rsid w:val="00F60BF8"/>
    <w:rsid w:val="00F675E4"/>
    <w:rsid w:val="00F73FB4"/>
    <w:rsid w:val="00F9535E"/>
    <w:rsid w:val="00F96099"/>
    <w:rsid w:val="00F96F8E"/>
    <w:rsid w:val="00FE72B0"/>
    <w:rsid w:val="00FF2BA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030E558"/>
  <w15:docId w15:val="{06CC0AA3-1B05-4AC9-B886-0B318D7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567"/>
        <w:tab w:val="left" w:pos="709"/>
      </w:tabs>
      <w:spacing w:before="240" w:after="120"/>
      <w:ind w:left="709" w:hanging="709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ind w:left="567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ind w:left="567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639"/>
      </w:tabs>
      <w:spacing w:line="240" w:lineRule="auto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Funotentext">
    <w:name w:val="footnote text"/>
    <w:basedOn w:val="Standard"/>
    <w:link w:val="FunotentextZchn"/>
    <w:pPr>
      <w:tabs>
        <w:tab w:val="left" w:pos="284"/>
      </w:tabs>
      <w:spacing w:before="60" w:line="200" w:lineRule="atLeast"/>
      <w:ind w:left="284" w:hanging="284"/>
    </w:pPr>
    <w:rPr>
      <w:sz w:val="16"/>
    </w:rPr>
  </w:style>
  <w:style w:type="character" w:styleId="Funotenzeichen">
    <w:name w:val="footnote reference"/>
    <w:rPr>
      <w:position w:val="6"/>
      <w:sz w:val="16"/>
    </w:rPr>
  </w:style>
  <w:style w:type="paragraph" w:customStyle="1" w:styleId="Einzug">
    <w:name w:val="Einzug"/>
    <w:basedOn w:val="Standard"/>
    <w:pPr>
      <w:spacing w:line="300" w:lineRule="exact"/>
      <w:ind w:left="340"/>
    </w:p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</w:style>
  <w:style w:type="character" w:styleId="Seitenzahl">
    <w:name w:val="page number"/>
    <w:rPr>
      <w:rFonts w:ascii="Arial" w:hAnsi="Arial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paragraph" w:customStyle="1" w:styleId="Tab-Futext">
    <w:name w:val="Tab-Fußtext"/>
    <w:basedOn w:val="Standard"/>
    <w:pPr>
      <w:tabs>
        <w:tab w:val="left" w:pos="284"/>
        <w:tab w:val="left" w:pos="4573"/>
      </w:tabs>
      <w:spacing w:before="60" w:line="200" w:lineRule="atLeast"/>
      <w:ind w:left="284" w:hanging="284"/>
    </w:pPr>
    <w:rPr>
      <w:sz w:val="16"/>
    </w:r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sz w:val="20"/>
    </w:rPr>
  </w:style>
  <w:style w:type="paragraph" w:customStyle="1" w:styleId="StandardEinzug">
    <w:name w:val="Standard Einzug"/>
    <w:basedOn w:val="Standard"/>
    <w:pPr>
      <w:ind w:left="567"/>
    </w:pPr>
  </w:style>
  <w:style w:type="paragraph" w:customStyle="1" w:styleId="AnmerkungBeilage">
    <w:name w:val="Anmerkung/Beilage"/>
    <w:basedOn w:val="Standard"/>
    <w:pPr>
      <w:tabs>
        <w:tab w:val="right" w:leader="dot" w:pos="9639"/>
      </w:tabs>
      <w:spacing w:before="0"/>
    </w:p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paragraph" w:customStyle="1" w:styleId="janeinEinzug">
    <w:name w:val="ja/nein Einzug"/>
    <w:basedOn w:val="janein"/>
    <w:pPr>
      <w:ind w:left="567"/>
    </w:pPr>
  </w:style>
  <w:style w:type="paragraph" w:customStyle="1" w:styleId="janeinPunktation">
    <w:name w:val="ja/nein &amp; Punkt(ation)"/>
    <w:basedOn w:val="janein"/>
    <w:pPr>
      <w:ind w:left="567" w:hanging="567"/>
    </w:pPr>
  </w:style>
  <w:style w:type="paragraph" w:customStyle="1" w:styleId="Titel1">
    <w:name w:val="Titel 1"/>
    <w:basedOn w:val="Standard"/>
    <w:pPr>
      <w:tabs>
        <w:tab w:val="right" w:pos="8931"/>
      </w:tabs>
      <w:spacing w:before="0" w:after="120" w:line="360" w:lineRule="auto"/>
      <w:jc w:val="center"/>
    </w:pPr>
    <w:rPr>
      <w:b/>
      <w:sz w:val="28"/>
    </w:rPr>
  </w:style>
  <w:style w:type="paragraph" w:customStyle="1" w:styleId="Tab3">
    <w:name w:val="Tab3"/>
    <w:basedOn w:val="Standard"/>
    <w:pPr>
      <w:spacing w:after="120" w:line="240" w:lineRule="exact"/>
    </w:pPr>
    <w:rPr>
      <w:sz w:val="20"/>
    </w:rPr>
  </w:style>
  <w:style w:type="paragraph" w:customStyle="1" w:styleId="Tab4">
    <w:name w:val="Tab4"/>
    <w:basedOn w:val="Tab3"/>
    <w:pPr>
      <w:spacing w:before="180" w:after="180"/>
    </w:pPr>
  </w:style>
  <w:style w:type="paragraph" w:customStyle="1" w:styleId="Tab1">
    <w:name w:val="Tab 1"/>
    <w:basedOn w:val="Standard"/>
    <w:pPr>
      <w:spacing w:after="120"/>
    </w:pPr>
    <w:rPr>
      <w:sz w:val="20"/>
    </w:rPr>
  </w:style>
  <w:style w:type="paragraph" w:styleId="Textkrper-Zeileneinzug">
    <w:name w:val="Body Text Indent"/>
    <w:basedOn w:val="Standard"/>
    <w:pPr>
      <w:numPr>
        <w:ilvl w:val="12"/>
      </w:numPr>
      <w:spacing w:after="360"/>
      <w:ind w:left="567"/>
      <w:jc w:val="both"/>
    </w:pPr>
  </w:style>
  <w:style w:type="character" w:styleId="Endnotenzeichen">
    <w:name w:val="endnote reference"/>
    <w:basedOn w:val="Absatz-Standardschriftart"/>
  </w:style>
  <w:style w:type="paragraph" w:styleId="Endnotentext">
    <w:name w:val="endnote text"/>
    <w:basedOn w:val="Standard"/>
    <w:link w:val="EndnotentextZchn"/>
    <w:uiPriority w:val="99"/>
    <w:pPr>
      <w:spacing w:before="0" w:after="120"/>
      <w:ind w:left="567" w:hanging="567"/>
      <w:jc w:val="both"/>
    </w:pPr>
  </w:style>
  <w:style w:type="paragraph" w:styleId="Textkrper-Einzug2">
    <w:name w:val="Body Text Indent 2"/>
    <w:basedOn w:val="Standard"/>
    <w:pPr>
      <w:numPr>
        <w:ilvl w:val="12"/>
      </w:numPr>
      <w:spacing w:before="0" w:after="60" w:line="260" w:lineRule="atLeast"/>
      <w:ind w:left="567"/>
    </w:pPr>
    <w:rPr>
      <w:sz w:val="20"/>
    </w:rPr>
  </w:style>
  <w:style w:type="paragraph" w:styleId="Textkrper-Einzug3">
    <w:name w:val="Body Text Indent 3"/>
    <w:basedOn w:val="Standard"/>
    <w:pPr>
      <w:numPr>
        <w:ilvl w:val="12"/>
      </w:numPr>
      <w:spacing w:before="0" w:after="60" w:line="200" w:lineRule="atLeast"/>
      <w:ind w:left="454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zugPunktation">
    <w:name w:val="Einzug Punktation"/>
    <w:basedOn w:val="Standard"/>
    <w:next w:val="Standard"/>
    <w:rsid w:val="00D6301D"/>
    <w:pPr>
      <w:numPr>
        <w:numId w:val="26"/>
      </w:numPr>
    </w:pPr>
    <w:rPr>
      <w:lang w:val="de-AT"/>
    </w:rPr>
  </w:style>
  <w:style w:type="paragraph" w:styleId="Sprechblasentext">
    <w:name w:val="Balloon Text"/>
    <w:basedOn w:val="Standard"/>
    <w:link w:val="SprechblasentextZchn"/>
    <w:rsid w:val="00766A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6AD4"/>
    <w:rPr>
      <w:rFonts w:ascii="Tahoma" w:hAnsi="Tahoma" w:cs="Tahoma"/>
      <w:sz w:val="16"/>
      <w:szCs w:val="16"/>
      <w:lang w:val="de-DE" w:eastAsia="de-DE"/>
    </w:rPr>
  </w:style>
  <w:style w:type="character" w:customStyle="1" w:styleId="EndnotentextZchn">
    <w:name w:val="Endnotentext Zchn"/>
    <w:link w:val="Endnotentext"/>
    <w:uiPriority w:val="99"/>
    <w:rsid w:val="004F5A05"/>
    <w:rPr>
      <w:rFonts w:ascii="Arial" w:hAnsi="Arial"/>
      <w:sz w:val="24"/>
      <w:lang w:val="de-DE" w:eastAsia="de-DE"/>
    </w:rPr>
  </w:style>
  <w:style w:type="character" w:customStyle="1" w:styleId="FunotentextZchn">
    <w:name w:val="Fußnotentext Zchn"/>
    <w:link w:val="Funotentext"/>
    <w:rsid w:val="004F5A05"/>
    <w:rPr>
      <w:rFonts w:ascii="Arial" w:hAnsi="Arial"/>
      <w:sz w:val="16"/>
      <w:lang w:val="de-DE" w:eastAsia="de-DE"/>
    </w:rPr>
  </w:style>
  <w:style w:type="paragraph" w:styleId="Listenabsatz">
    <w:name w:val="List Paragraph"/>
    <w:basedOn w:val="Standard"/>
    <w:uiPriority w:val="1"/>
    <w:qFormat/>
    <w:rsid w:val="002C4F7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C2BF3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rsid w:val="00715FBD"/>
    <w:pPr>
      <w:overflowPunct/>
      <w:autoSpaceDE/>
      <w:autoSpaceDN/>
      <w:adjustRightInd/>
      <w:spacing w:line="240" w:lineRule="auto"/>
      <w:textAlignment w:val="auto"/>
    </w:pPr>
    <w:rPr>
      <w:sz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rsid w:val="00715FBD"/>
    <w:rPr>
      <w:rFonts w:ascii="Arial" w:hAnsi="Arial"/>
      <w:lang w:eastAsia="de-DE"/>
    </w:rPr>
  </w:style>
  <w:style w:type="table" w:styleId="Tabellenraster">
    <w:name w:val="Table Grid"/>
    <w:basedOn w:val="NormaleTabelle"/>
    <w:uiPriority w:val="39"/>
    <w:rsid w:val="00676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rodukte.umweltzeichen.at" TargetMode="Externa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s://produkte.umweltzeichen.at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www.umweltzeichen.at/de/zertifizierung/der-weg-zum-umweltzeichen/antragsinfo-uz-17-wandfarbe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sindfarbe.de/service-publikationen/vdl-richtlinien" TargetMode="External"/><Relationship Id="rId2" Type="http://schemas.openxmlformats.org/officeDocument/2006/relationships/hyperlink" Target="https://echa.europa.eu/de/candidate-list-table" TargetMode="External"/><Relationship Id="rId1" Type="http://schemas.openxmlformats.org/officeDocument/2006/relationships/hyperlink" Target="https://edlists.org/the-ed-lists/list-i-substances-identified-as-endocrine-disruptors-by-the-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DD0C-CF3A-4534-9765-7442A193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4296</Words>
  <Characters>27067</Characters>
  <Application>Microsoft Office Word</Application>
  <DocSecurity>0</DocSecurity>
  <Lines>225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PRÜFPROTOKOLL</vt:lpstr>
    </vt:vector>
  </TitlesOfParts>
  <Company>VKI</Company>
  <LinksUpToDate>false</LinksUpToDate>
  <CharactersWithSpaces>31301</CharactersWithSpaces>
  <SharedDoc>false</SharedDoc>
  <HLinks>
    <vt:vector size="48" baseType="variant">
      <vt:variant>
        <vt:i4>5308507</vt:i4>
      </vt:variant>
      <vt:variant>
        <vt:i4>6</vt:i4>
      </vt:variant>
      <vt:variant>
        <vt:i4>0</vt:i4>
      </vt:variant>
      <vt:variant>
        <vt:i4>5</vt:i4>
      </vt:variant>
      <vt:variant>
        <vt:lpwstr>http://www.lackindustrie.de/showPDF/showPDF.asp?p=16&amp;docnr=121563&amp;type=wordml</vt:lpwstr>
      </vt:variant>
      <vt:variant>
        <vt:lpwstr/>
      </vt:variant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http://www.bag.admin.ch/themen/chemikalien/00228/00510/05626/index.html?lang=de</vt:lpwstr>
      </vt:variant>
      <vt:variant>
        <vt:lpwstr/>
      </vt:variant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http://www.blauer-engel.de/_downloads/vergabegrundlagen_de/UZ-102.zip</vt:lpwstr>
      </vt:variant>
      <vt:variant>
        <vt:lpwstr/>
      </vt:variant>
      <vt:variant>
        <vt:i4>917549</vt:i4>
      </vt:variant>
      <vt:variant>
        <vt:i4>15</vt:i4>
      </vt:variant>
      <vt:variant>
        <vt:i4>0</vt:i4>
      </vt:variant>
      <vt:variant>
        <vt:i4>5</vt:i4>
      </vt:variant>
      <vt:variant>
        <vt:lpwstr>mailto:adermutz@vki.at</vt:lpwstr>
      </vt:variant>
      <vt:variant>
        <vt:lpwstr/>
      </vt:variant>
      <vt:variant>
        <vt:i4>196614</vt:i4>
      </vt:variant>
      <vt:variant>
        <vt:i4>12</vt:i4>
      </vt:variant>
      <vt:variant>
        <vt:i4>0</vt:i4>
      </vt:variant>
      <vt:variant>
        <vt:i4>5</vt:i4>
      </vt:variant>
      <vt:variant>
        <vt:lpwstr>mailto:E-Mail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mailto:ckornherr@vki.at</vt:lpwstr>
      </vt:variant>
      <vt:variant>
        <vt:lpwstr/>
      </vt:variant>
      <vt:variant>
        <vt:i4>196614</vt:i4>
      </vt:variant>
      <vt:variant>
        <vt:i4>6</vt:i4>
      </vt:variant>
      <vt:variant>
        <vt:i4>0</vt:i4>
      </vt:variant>
      <vt:variant>
        <vt:i4>5</vt:i4>
      </vt:variant>
      <vt:variant>
        <vt:lpwstr>mailto:E-Mail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http://www.blauer-engel.de/_downloads/vergabegrundlagen_de/UZ-012a.zip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PRÜFPROTOKOLL</dc:title>
  <dc:subject>DOT fürMatrix</dc:subject>
  <dc:creator>DI Arno Dermutz</dc:creator>
  <cp:keywords>Dokumentvorlage Matrix</cp:keywords>
  <cp:lastModifiedBy>Stark Susanne</cp:lastModifiedBy>
  <cp:revision>25</cp:revision>
  <cp:lastPrinted>2024-02-06T11:25:00Z</cp:lastPrinted>
  <dcterms:created xsi:type="dcterms:W3CDTF">2024-02-06T09:58:00Z</dcterms:created>
  <dcterms:modified xsi:type="dcterms:W3CDTF">2024-02-06T12:57:00Z</dcterms:modified>
</cp:coreProperties>
</file>