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743A2" w14:textId="77777777" w:rsidR="00492065" w:rsidRPr="00D967A1" w:rsidRDefault="009E0AB5">
      <w:pPr>
        <w:pStyle w:val="berschrift3"/>
        <w:spacing w:line="240" w:lineRule="auto"/>
        <w:rPr>
          <w:rFonts w:ascii="Arial" w:hAnsi="Arial"/>
          <w:color w:val="0000FF"/>
        </w:rPr>
      </w:pPr>
      <w:r>
        <w:rPr>
          <w:rFonts w:ascii="Arial" w:hAnsi="Arial"/>
          <w:noProof/>
          <w:color w:val="0000FF"/>
          <w:lang w:val="de-AT" w:eastAsia="de-AT"/>
        </w:rPr>
        <w:drawing>
          <wp:anchor distT="0" distB="0" distL="114300" distR="114300" simplePos="0" relativeHeight="251657728" behindDoc="0" locked="0" layoutInCell="1" allowOverlap="1" wp14:anchorId="4823015A" wp14:editId="01F7A993">
            <wp:simplePos x="0" y="0"/>
            <wp:positionH relativeFrom="column">
              <wp:posOffset>-19050</wp:posOffset>
            </wp:positionH>
            <wp:positionV relativeFrom="paragraph">
              <wp:posOffset>-215265</wp:posOffset>
            </wp:positionV>
            <wp:extent cx="819150" cy="809625"/>
            <wp:effectExtent l="0" t="0" r="0" b="9525"/>
            <wp:wrapSquare wrapText="bothSides"/>
            <wp:docPr id="3" name="Picture 1" descr="C:\Dokumente und Einstellungen\Kozina\BILDER Uwe ... Ordner ab 28122012\Logos Stand 26122010\Umweltzeichen - Zertifizierungen\Umweltzeichen 3,5c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Kozina\BILDER Uwe ... Ordner ab 28122012\Logos Stand 26122010\Umweltzeichen - Zertifizierungen\Umweltzeichen 3,5cm RG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2065" w:rsidRPr="00D967A1">
        <w:rPr>
          <w:rFonts w:ascii="Arial" w:hAnsi="Arial"/>
          <w:color w:val="0000FF"/>
        </w:rPr>
        <w:t>CO</w:t>
      </w:r>
      <w:r w:rsidR="00492065" w:rsidRPr="00D967A1">
        <w:rPr>
          <w:rFonts w:ascii="Arial" w:hAnsi="Arial"/>
          <w:color w:val="0000FF"/>
          <w:sz w:val="44"/>
          <w:vertAlign w:val="subscript"/>
        </w:rPr>
        <w:t>2</w:t>
      </w:r>
      <w:r w:rsidR="00492065" w:rsidRPr="00D967A1">
        <w:rPr>
          <w:rFonts w:ascii="Arial" w:hAnsi="Arial"/>
          <w:color w:val="0000FF"/>
        </w:rPr>
        <w:t>-Datenlogger WÖHLER CDL 210</w:t>
      </w:r>
      <w:r w:rsidR="00492065" w:rsidRPr="00D967A1">
        <w:rPr>
          <w:rFonts w:ascii="Arial" w:hAnsi="Arial"/>
          <w:color w:val="0000FF"/>
        </w:rPr>
        <w:br/>
        <w:t>mit Temperatur- und Luftfeuchtemessung</w:t>
      </w:r>
    </w:p>
    <w:p w14:paraId="075A64BD" w14:textId="77777777" w:rsidR="00EA7C57" w:rsidRPr="00D967A1" w:rsidRDefault="00D967A1" w:rsidP="00EA7C57">
      <w:pPr>
        <w:pStyle w:val="berschrift1"/>
        <w:spacing w:before="240"/>
        <w:jc w:val="both"/>
        <w:rPr>
          <w:rFonts w:ascii="Arial" w:hAnsi="Arial"/>
          <w:b w:val="0"/>
          <w:bCs w:val="0"/>
          <w:sz w:val="24"/>
        </w:rPr>
      </w:pPr>
      <w:r>
        <w:rPr>
          <w:rFonts w:ascii="Arial" w:hAnsi="Arial"/>
          <w:b w:val="0"/>
          <w:bCs w:val="0"/>
          <w:sz w:val="24"/>
        </w:rPr>
        <w:br/>
      </w:r>
      <w:r w:rsidR="00492065" w:rsidRPr="00D967A1">
        <w:rPr>
          <w:rFonts w:ascii="Arial" w:hAnsi="Arial"/>
          <w:b w:val="0"/>
          <w:bCs w:val="0"/>
          <w:sz w:val="24"/>
        </w:rPr>
        <w:t>Dieses CO</w:t>
      </w:r>
      <w:r w:rsidR="00492065" w:rsidRPr="00D967A1">
        <w:rPr>
          <w:rFonts w:ascii="Arial" w:hAnsi="Arial"/>
          <w:b w:val="0"/>
          <w:bCs w:val="0"/>
          <w:sz w:val="24"/>
          <w:vertAlign w:val="subscript"/>
        </w:rPr>
        <w:t>2</w:t>
      </w:r>
      <w:r w:rsidR="00492065" w:rsidRPr="00D967A1">
        <w:rPr>
          <w:rFonts w:ascii="Arial" w:hAnsi="Arial"/>
          <w:b w:val="0"/>
          <w:bCs w:val="0"/>
          <w:sz w:val="24"/>
        </w:rPr>
        <w:t>-Messgerät beurteilt die Raumluftqualität auf der Grundlage der kombinierten Messung des CO</w:t>
      </w:r>
      <w:r w:rsidR="00492065" w:rsidRPr="00D967A1">
        <w:rPr>
          <w:rFonts w:ascii="Arial" w:hAnsi="Arial"/>
          <w:b w:val="0"/>
          <w:bCs w:val="0"/>
          <w:sz w:val="24"/>
          <w:vertAlign w:val="subscript"/>
        </w:rPr>
        <w:t>2</w:t>
      </w:r>
      <w:r w:rsidR="00492065" w:rsidRPr="00D967A1">
        <w:rPr>
          <w:rFonts w:ascii="Arial" w:hAnsi="Arial"/>
          <w:b w:val="0"/>
          <w:bCs w:val="0"/>
          <w:sz w:val="24"/>
        </w:rPr>
        <w:t xml:space="preserve">-Gehalts (echte Infrarot Messung), der Temperatur und der </w:t>
      </w:r>
      <w:r w:rsidR="00416908" w:rsidRPr="00D967A1">
        <w:rPr>
          <w:rFonts w:ascii="Arial" w:hAnsi="Arial"/>
          <w:b w:val="0"/>
          <w:bCs w:val="0"/>
          <w:sz w:val="24"/>
        </w:rPr>
        <w:t xml:space="preserve">relativen </w:t>
      </w:r>
      <w:r w:rsidR="00492065" w:rsidRPr="00D967A1">
        <w:rPr>
          <w:rFonts w:ascii="Arial" w:hAnsi="Arial"/>
          <w:b w:val="0"/>
          <w:bCs w:val="0"/>
          <w:sz w:val="24"/>
        </w:rPr>
        <w:t>Luftfeuchte. Alle gespeicherten Daten werden auf dem Display übersichtlich angezeigt und können über verschiedene Zeiträume im Gerät aufgezeichnet und später mit der mitgelieferten Software am PC bzw. Laptop schnell und einfach ausgewertet werden. Insbesondere für die Bewertung der Raumluftqualität in Klassen, Besprechungs- und Aufenthaltsräumen eignet sich der kleine CO</w:t>
      </w:r>
      <w:r w:rsidR="00492065" w:rsidRPr="00D967A1">
        <w:rPr>
          <w:rFonts w:ascii="Arial" w:hAnsi="Arial"/>
          <w:b w:val="0"/>
          <w:bCs w:val="0"/>
          <w:sz w:val="24"/>
          <w:vertAlign w:val="subscript"/>
        </w:rPr>
        <w:t>2</w:t>
      </w:r>
      <w:r w:rsidR="00492065" w:rsidRPr="00D967A1">
        <w:rPr>
          <w:rFonts w:ascii="Arial" w:hAnsi="Arial"/>
          <w:b w:val="0"/>
          <w:bCs w:val="0"/>
          <w:sz w:val="24"/>
        </w:rPr>
        <w:t>-Datenlogger sehr gut.</w:t>
      </w:r>
    </w:p>
    <w:p w14:paraId="31D753B1" w14:textId="77777777" w:rsidR="00492065" w:rsidRDefault="00492065" w:rsidP="00900195">
      <w:pPr>
        <w:autoSpaceDE w:val="0"/>
        <w:autoSpaceDN w:val="0"/>
        <w:adjustRightInd w:val="0"/>
        <w:spacing w:before="120"/>
        <w:rPr>
          <w:rFonts w:ascii="Arial" w:hAnsi="Arial" w:cs="Arial"/>
          <w:color w:val="000000"/>
        </w:rPr>
      </w:pPr>
      <w:r w:rsidRPr="00D967A1">
        <w:rPr>
          <w:rFonts w:ascii="Arial" w:hAnsi="Arial" w:cs="Arial"/>
          <w:b/>
          <w:color w:val="000000"/>
        </w:rPr>
        <w:t>Achtung:</w:t>
      </w:r>
      <w:r w:rsidRPr="00D967A1">
        <w:rPr>
          <w:rFonts w:ascii="Arial" w:hAnsi="Arial" w:cs="Arial"/>
          <w:color w:val="000000"/>
        </w:rPr>
        <w:t xml:space="preserve"> Für den Betrieb muss das Gerät mit dem mitgelieferten Netzteil angeschlossen werden.</w:t>
      </w:r>
      <w:r w:rsidR="003F061D" w:rsidRPr="00D967A1">
        <w:rPr>
          <w:rFonts w:ascii="Arial" w:hAnsi="Arial" w:cs="Arial"/>
          <w:color w:val="000000"/>
        </w:rPr>
        <w:t xml:space="preserve"> Das Messgerät </w:t>
      </w:r>
      <w:r w:rsidR="00EA7C57" w:rsidRPr="00D967A1">
        <w:rPr>
          <w:rFonts w:ascii="Arial" w:hAnsi="Arial" w:cs="Arial"/>
          <w:color w:val="000000"/>
        </w:rPr>
        <w:t>wurde</w:t>
      </w:r>
      <w:r w:rsidR="003F061D" w:rsidRPr="00D967A1">
        <w:rPr>
          <w:rFonts w:ascii="Arial" w:hAnsi="Arial" w:cs="Arial"/>
          <w:color w:val="000000"/>
        </w:rPr>
        <w:t xml:space="preserve"> im Werk auf eine CO</w:t>
      </w:r>
      <w:r w:rsidR="003F061D" w:rsidRPr="00D967A1">
        <w:rPr>
          <w:rFonts w:ascii="Arial" w:hAnsi="Arial" w:cs="Arial"/>
          <w:color w:val="000000"/>
          <w:vertAlign w:val="subscript"/>
        </w:rPr>
        <w:t>2</w:t>
      </w:r>
      <w:r w:rsidR="003F061D" w:rsidRPr="00D967A1">
        <w:rPr>
          <w:rFonts w:ascii="Arial" w:hAnsi="Arial" w:cs="Arial"/>
          <w:color w:val="000000"/>
        </w:rPr>
        <w:t>-Konzentration von 400 ppm kalibriert. Es</w:t>
      </w:r>
      <w:r w:rsidR="00EA7C57" w:rsidRPr="00D967A1">
        <w:rPr>
          <w:rFonts w:ascii="Arial" w:hAnsi="Arial" w:cs="Arial"/>
          <w:color w:val="000000"/>
        </w:rPr>
        <w:t xml:space="preserve"> </w:t>
      </w:r>
      <w:r w:rsidR="003F061D" w:rsidRPr="00D967A1">
        <w:rPr>
          <w:rFonts w:ascii="Arial" w:hAnsi="Arial" w:cs="Arial"/>
          <w:color w:val="000000"/>
        </w:rPr>
        <w:t>sollte jedoch regelmäßig und insbesondere vor der ersten Inbetriebnahme eine manuelle</w:t>
      </w:r>
      <w:r w:rsidR="00EA7C57" w:rsidRPr="00D967A1">
        <w:rPr>
          <w:rFonts w:ascii="Arial" w:hAnsi="Arial" w:cs="Arial"/>
          <w:color w:val="000000"/>
        </w:rPr>
        <w:t xml:space="preserve"> </w:t>
      </w:r>
      <w:r w:rsidR="003F061D" w:rsidRPr="00D967A1">
        <w:rPr>
          <w:rFonts w:ascii="Arial" w:hAnsi="Arial" w:cs="Arial"/>
          <w:color w:val="000000"/>
        </w:rPr>
        <w:t>Kalibrierung an Frischluft vorgenommen werden, damit eine genaue Messung gewährleistet</w:t>
      </w:r>
      <w:r w:rsidR="00EA7C57" w:rsidRPr="00D967A1">
        <w:rPr>
          <w:rFonts w:ascii="Arial" w:hAnsi="Arial" w:cs="Arial"/>
          <w:color w:val="000000"/>
        </w:rPr>
        <w:t xml:space="preserve"> </w:t>
      </w:r>
      <w:r w:rsidR="003F061D" w:rsidRPr="00D967A1">
        <w:rPr>
          <w:rFonts w:ascii="Arial" w:hAnsi="Arial" w:cs="Arial"/>
          <w:color w:val="000000"/>
        </w:rPr>
        <w:t>ist. Der Vorgang dauert ca. 30 Minuten</w:t>
      </w:r>
      <w:r w:rsidR="00EA7C57" w:rsidRPr="00D967A1">
        <w:rPr>
          <w:rFonts w:ascii="Arial" w:hAnsi="Arial" w:cs="Arial"/>
          <w:color w:val="000000"/>
        </w:rPr>
        <w:t>.</w:t>
      </w:r>
      <w:r w:rsidR="00900195" w:rsidRPr="00D967A1">
        <w:rPr>
          <w:rFonts w:ascii="Arial" w:hAnsi="Arial" w:cs="Arial"/>
          <w:color w:val="000000"/>
        </w:rPr>
        <w:t xml:space="preserve"> Eine manuelle Kalibrierung sollte an einem sonnigen Tag im Freien, z.B. auf der Außenfensterbank, durchgeführt werden.</w:t>
      </w:r>
    </w:p>
    <w:p w14:paraId="2CB28D83" w14:textId="77777777" w:rsidR="00212E54" w:rsidRPr="007F1446" w:rsidRDefault="00212E54" w:rsidP="00900195">
      <w:pPr>
        <w:autoSpaceDE w:val="0"/>
        <w:autoSpaceDN w:val="0"/>
        <w:adjustRightInd w:val="0"/>
        <w:spacing w:before="120"/>
        <w:rPr>
          <w:rFonts w:ascii="Arial" w:hAnsi="Arial" w:cs="Arial"/>
          <w:b/>
          <w:color w:val="000000"/>
        </w:rPr>
      </w:pPr>
      <w:r w:rsidRPr="00212E54">
        <w:rPr>
          <w:rFonts w:ascii="Arial" w:hAnsi="Arial" w:cs="Arial"/>
          <w:b/>
          <w:color w:val="000000"/>
        </w:rPr>
        <w:t>Voreingestellte Geräteinstellungen</w:t>
      </w:r>
      <w:r>
        <w:rPr>
          <w:rFonts w:ascii="Arial" w:hAnsi="Arial" w:cs="Arial"/>
          <w:color w:val="000000"/>
        </w:rPr>
        <w:t>: „Alarm aus“ (nervt und ist schwer abzustellen), Raumluftqualität: „</w:t>
      </w:r>
      <w:proofErr w:type="spellStart"/>
      <w:r>
        <w:rPr>
          <w:rFonts w:ascii="Arial" w:hAnsi="Arial" w:cs="Arial"/>
          <w:color w:val="000000"/>
        </w:rPr>
        <w:t>good</w:t>
      </w:r>
      <w:proofErr w:type="spellEnd"/>
      <w:r>
        <w:rPr>
          <w:rFonts w:ascii="Arial" w:hAnsi="Arial" w:cs="Arial"/>
          <w:color w:val="000000"/>
        </w:rPr>
        <w:t xml:space="preserve">“ </w:t>
      </w:r>
      <w:r w:rsidR="008764F9">
        <w:rPr>
          <w:rFonts w:ascii="Arial" w:hAnsi="Arial" w:cs="Arial"/>
          <w:color w:val="000000"/>
        </w:rPr>
        <w:t>&lt;</w:t>
      </w:r>
      <w:r w:rsidR="009A321A">
        <w:rPr>
          <w:rFonts w:ascii="Arial" w:hAnsi="Arial" w:cs="Arial"/>
          <w:color w:val="000000"/>
        </w:rPr>
        <w:t xml:space="preserve"> </w:t>
      </w:r>
      <w:r>
        <w:rPr>
          <w:rFonts w:ascii="Arial" w:hAnsi="Arial" w:cs="Arial"/>
          <w:color w:val="000000"/>
        </w:rPr>
        <w:t xml:space="preserve">700 </w:t>
      </w:r>
      <w:r w:rsidR="009A321A">
        <w:rPr>
          <w:rFonts w:ascii="Arial" w:hAnsi="Arial" w:cs="Arial"/>
          <w:color w:val="000000"/>
        </w:rPr>
        <w:t>ppm</w:t>
      </w:r>
      <w:r>
        <w:rPr>
          <w:rFonts w:ascii="Arial" w:hAnsi="Arial" w:cs="Arial"/>
          <w:color w:val="000000"/>
        </w:rPr>
        <w:t xml:space="preserve">, „normal“ = </w:t>
      </w:r>
      <w:r w:rsidR="009A321A">
        <w:rPr>
          <w:rFonts w:ascii="Arial" w:hAnsi="Arial" w:cs="Arial"/>
          <w:color w:val="000000"/>
        </w:rPr>
        <w:t>7</w:t>
      </w:r>
      <w:r>
        <w:rPr>
          <w:rFonts w:ascii="Arial" w:hAnsi="Arial" w:cs="Arial"/>
          <w:color w:val="000000"/>
        </w:rPr>
        <w:t xml:space="preserve">00 </w:t>
      </w:r>
      <w:r w:rsidR="009A321A">
        <w:rPr>
          <w:rFonts w:ascii="Arial" w:hAnsi="Arial" w:cs="Arial"/>
          <w:color w:val="000000"/>
        </w:rPr>
        <w:t xml:space="preserve">– 1000 </w:t>
      </w:r>
      <w:r>
        <w:rPr>
          <w:rFonts w:ascii="Arial" w:hAnsi="Arial" w:cs="Arial"/>
          <w:color w:val="000000"/>
        </w:rPr>
        <w:t>ppm, „</w:t>
      </w:r>
      <w:proofErr w:type="spellStart"/>
      <w:r>
        <w:rPr>
          <w:rFonts w:ascii="Arial" w:hAnsi="Arial" w:cs="Arial"/>
          <w:color w:val="000000"/>
        </w:rPr>
        <w:t>poor</w:t>
      </w:r>
      <w:proofErr w:type="spellEnd"/>
      <w:r>
        <w:rPr>
          <w:rFonts w:ascii="Arial" w:hAnsi="Arial" w:cs="Arial"/>
          <w:color w:val="000000"/>
        </w:rPr>
        <w:t xml:space="preserve">“ </w:t>
      </w:r>
      <w:r w:rsidR="008764F9">
        <w:rPr>
          <w:rFonts w:ascii="Arial" w:hAnsi="Arial" w:cs="Arial"/>
          <w:color w:val="000000"/>
        </w:rPr>
        <w:t>&gt;</w:t>
      </w:r>
      <w:r>
        <w:rPr>
          <w:rFonts w:ascii="Arial" w:hAnsi="Arial" w:cs="Arial"/>
          <w:color w:val="000000"/>
        </w:rPr>
        <w:t xml:space="preserve"> 1</w:t>
      </w:r>
      <w:r w:rsidR="008764F9">
        <w:rPr>
          <w:rFonts w:ascii="Arial" w:hAnsi="Arial" w:cs="Arial"/>
          <w:color w:val="000000"/>
        </w:rPr>
        <w:t>0</w:t>
      </w:r>
      <w:r>
        <w:rPr>
          <w:rFonts w:ascii="Arial" w:hAnsi="Arial" w:cs="Arial"/>
          <w:color w:val="000000"/>
        </w:rPr>
        <w:t xml:space="preserve">00 ppm </w:t>
      </w:r>
      <w:r w:rsidR="008764F9">
        <w:rPr>
          <w:rFonts w:ascii="Arial" w:hAnsi="Arial" w:cs="Arial"/>
          <w:color w:val="000000"/>
        </w:rPr>
        <w:br/>
      </w:r>
      <w:r w:rsidR="008764F9" w:rsidRPr="008764F9">
        <w:rPr>
          <w:rFonts w:ascii="Arial" w:hAnsi="Arial" w:cs="Arial"/>
          <w:color w:val="000000"/>
          <w:u w:val="single"/>
        </w:rPr>
        <w:t xml:space="preserve">über 1400 ppm (Luft wird sehr schlecht) </w:t>
      </w:r>
      <w:r w:rsidRPr="008764F9">
        <w:rPr>
          <w:rFonts w:ascii="Arial" w:hAnsi="Arial" w:cs="Arial"/>
          <w:color w:val="000000"/>
          <w:u w:val="single"/>
        </w:rPr>
        <w:sym w:font="Wingdings" w:char="F0E0"/>
      </w:r>
      <w:r w:rsidRPr="008764F9">
        <w:rPr>
          <w:rFonts w:ascii="Arial" w:hAnsi="Arial" w:cs="Arial"/>
          <w:color w:val="000000"/>
          <w:u w:val="single"/>
        </w:rPr>
        <w:t xml:space="preserve"> Lüften</w:t>
      </w:r>
      <w:r w:rsidR="007F1446">
        <w:rPr>
          <w:rFonts w:ascii="Arial" w:hAnsi="Arial" w:cs="Arial"/>
          <w:color w:val="000000"/>
          <w:u w:val="single"/>
        </w:rPr>
        <w:br/>
      </w:r>
      <w:r w:rsidR="007F1446" w:rsidRPr="007F1446">
        <w:rPr>
          <w:rFonts w:ascii="Arial" w:hAnsi="Arial" w:cs="Arial"/>
          <w:b/>
          <w:color w:val="000000"/>
        </w:rPr>
        <w:t>Achtung</w:t>
      </w:r>
      <w:r w:rsidR="007F1446" w:rsidRPr="007F1446">
        <w:rPr>
          <w:rFonts w:ascii="Arial" w:hAnsi="Arial" w:cs="Arial"/>
          <w:color w:val="000000"/>
        </w:rPr>
        <w:t xml:space="preserve">: nach längerem Nichtgebrauch müssen Uhrzeit und Datum erneut eingestellt werden, nach 24h </w:t>
      </w:r>
      <w:r w:rsidR="007F1446">
        <w:rPr>
          <w:rFonts w:ascii="Arial" w:hAnsi="Arial" w:cs="Arial"/>
          <w:color w:val="000000"/>
        </w:rPr>
        <w:t xml:space="preserve">am Netz ist die Pufferbatterie wieder aufgeladen. </w:t>
      </w:r>
    </w:p>
    <w:p w14:paraId="58EB96C2" w14:textId="77777777" w:rsidR="00492065" w:rsidRDefault="00492065">
      <w:pPr>
        <w:pStyle w:val="berschrift1"/>
        <w:jc w:val="both"/>
        <w:rPr>
          <w:rFonts w:ascii="Arial" w:hAnsi="Arial"/>
          <w:sz w:val="28"/>
        </w:rPr>
      </w:pPr>
    </w:p>
    <w:p w14:paraId="2214D093" w14:textId="77777777" w:rsidR="00E209A0" w:rsidRPr="00E209A0" w:rsidRDefault="0097683E" w:rsidP="00E209A0">
      <w:pPr>
        <w:rPr>
          <w:rFonts w:ascii="Arial" w:hAnsi="Arial" w:cs="Arial"/>
          <w:sz w:val="22"/>
          <w:szCs w:val="22"/>
          <w:lang w:eastAsia="en-US"/>
        </w:rPr>
      </w:pPr>
      <w:r w:rsidRPr="00E209A0">
        <w:rPr>
          <w:rFonts w:ascii="Arial" w:hAnsi="Arial" w:cs="Arial"/>
          <w:b/>
          <w:color w:val="000000"/>
        </w:rPr>
        <w:t xml:space="preserve">Bedienungsanleitung im Detail: </w:t>
      </w:r>
      <w:r w:rsidR="00E209A0" w:rsidRPr="00E209A0">
        <w:rPr>
          <w:rFonts w:ascii="Arial" w:hAnsi="Arial" w:cs="Arial"/>
          <w:b/>
          <w:color w:val="000000"/>
        </w:rPr>
        <w:br/>
      </w:r>
      <w:r w:rsidR="00E209A0" w:rsidRPr="00E209A0">
        <w:rPr>
          <w:rFonts w:ascii="Arial" w:hAnsi="Arial" w:cs="Arial"/>
          <w:sz w:val="22"/>
          <w:szCs w:val="22"/>
          <w:lang w:eastAsia="en-US"/>
        </w:rPr>
        <w:t xml:space="preserve">CO2-Datenlogger_Uz301 WÖHLER CDL 210 </w:t>
      </w:r>
      <w:hyperlink r:id="rId8" w:history="1">
        <w:r w:rsidR="00E209A0" w:rsidRPr="001C39FA">
          <w:rPr>
            <w:rFonts w:ascii="Arial" w:hAnsi="Arial" w:cs="Arial"/>
            <w:b/>
            <w:bCs/>
            <w:color w:val="0563C1"/>
            <w:sz w:val="22"/>
            <w:szCs w:val="22"/>
            <w:u w:val="single"/>
            <w:lang w:eastAsia="en-US"/>
          </w:rPr>
          <w:t>22412_BDA_CDL210_DE-EN.pdf (woehler.de)</w:t>
        </w:r>
      </w:hyperlink>
    </w:p>
    <w:p w14:paraId="610364D8" w14:textId="52F93EEA" w:rsidR="0097683E" w:rsidRPr="0097683E" w:rsidRDefault="0097683E" w:rsidP="0097683E">
      <w:pPr>
        <w:rPr>
          <w:rFonts w:ascii="Arial" w:hAnsi="Arial" w:cs="Arial"/>
        </w:rPr>
      </w:pPr>
    </w:p>
    <w:p w14:paraId="5A40A08A" w14:textId="0AD98331" w:rsidR="00D967A1" w:rsidRDefault="00D967A1" w:rsidP="006C0726">
      <w:pPr>
        <w:pStyle w:val="Text2cm10pt"/>
        <w:spacing w:before="60" w:after="60"/>
        <w:ind w:left="0"/>
        <w:jc w:val="both"/>
        <w:rPr>
          <w:lang w:val="de-DE"/>
        </w:rPr>
      </w:pPr>
      <w:r w:rsidRPr="00D967A1">
        <w:rPr>
          <w:rFonts w:cs="Arial"/>
          <w:b/>
          <w:sz w:val="24"/>
          <w:szCs w:val="24"/>
        </w:rPr>
        <w:t>Programm für Datenlogger</w:t>
      </w:r>
      <w:r w:rsidRPr="00D967A1">
        <w:rPr>
          <w:rFonts w:cs="Arial"/>
          <w:sz w:val="24"/>
          <w:szCs w:val="24"/>
        </w:rPr>
        <w:t xml:space="preserve"> (Administratorrechte </w:t>
      </w:r>
      <w:r w:rsidR="00E209A0" w:rsidRPr="00D967A1">
        <w:rPr>
          <w:rFonts w:cs="Arial"/>
          <w:sz w:val="24"/>
          <w:szCs w:val="24"/>
        </w:rPr>
        <w:t>notwendig!</w:t>
      </w:r>
      <w:r w:rsidR="00AD0790">
        <w:rPr>
          <w:rFonts w:cs="Arial"/>
          <w:sz w:val="24"/>
          <w:szCs w:val="24"/>
        </w:rPr>
        <w:t xml:space="preserve"> </w:t>
      </w:r>
      <w:r w:rsidR="00AD0790" w:rsidRPr="00A14C62">
        <w:rPr>
          <w:rFonts w:cs="Arial"/>
          <w:sz w:val="24"/>
          <w:szCs w:val="24"/>
          <w:highlight w:val="yellow"/>
        </w:rPr>
        <w:t>nur aus Internet laden</w:t>
      </w:r>
      <w:r w:rsidRPr="00D967A1">
        <w:rPr>
          <w:rFonts w:cs="Arial"/>
          <w:sz w:val="24"/>
          <w:szCs w:val="24"/>
        </w:rPr>
        <w:t xml:space="preserve">): </w:t>
      </w:r>
      <w:r w:rsidRPr="00D967A1">
        <w:rPr>
          <w:rFonts w:cs="Arial"/>
          <w:sz w:val="24"/>
          <w:szCs w:val="24"/>
        </w:rPr>
        <w:tab/>
      </w:r>
      <w:r w:rsidRPr="00D967A1">
        <w:rPr>
          <w:rFonts w:cs="Arial"/>
          <w:sz w:val="24"/>
          <w:szCs w:val="24"/>
        </w:rPr>
        <w:br/>
      </w:r>
      <w:hyperlink r:id="rId9" w:history="1">
        <w:r w:rsidRPr="00D967A1">
          <w:rPr>
            <w:rStyle w:val="Hyperlink"/>
            <w:rFonts w:cs="Arial"/>
            <w:sz w:val="18"/>
            <w:szCs w:val="18"/>
          </w:rPr>
          <w:t>http://mgkg.woehler.de/de/product/698_4_W%C3%B6hler+CDL+210+CO__2__-Datenlogger_Downloads.html</w:t>
        </w:r>
      </w:hyperlink>
      <w:r w:rsidRPr="00D967A1">
        <w:rPr>
          <w:rFonts w:cs="Arial"/>
        </w:rPr>
        <w:t xml:space="preserve"> </w:t>
      </w:r>
      <w:r w:rsidR="00212E54">
        <w:rPr>
          <w:rFonts w:cs="Arial"/>
        </w:rPr>
        <w:br/>
        <w:t xml:space="preserve">Installationshinweise: starten mit Unterverzeichnis </w:t>
      </w:r>
      <w:r w:rsidR="006C0726">
        <w:rPr>
          <w:rFonts w:cs="Arial"/>
        </w:rPr>
        <w:t>/</w:t>
      </w:r>
      <w:proofErr w:type="spellStart"/>
      <w:r w:rsidR="006C0726">
        <w:rPr>
          <w:rFonts w:cs="Arial"/>
        </w:rPr>
        <w:t>german</w:t>
      </w:r>
      <w:proofErr w:type="spellEnd"/>
      <w:r w:rsidR="006C0726">
        <w:rPr>
          <w:rFonts w:cs="Arial"/>
        </w:rPr>
        <w:t xml:space="preserve"> </w:t>
      </w:r>
      <w:r w:rsidR="006C0726" w:rsidRPr="006C0726">
        <w:rPr>
          <w:rFonts w:cs="Arial"/>
        </w:rPr>
        <w:sym w:font="Wingdings" w:char="F0E0"/>
      </w:r>
      <w:r w:rsidR="006C0726">
        <w:rPr>
          <w:rFonts w:cs="Arial"/>
        </w:rPr>
        <w:t xml:space="preserve"> index.html </w:t>
      </w:r>
      <w:r w:rsidR="006C0726" w:rsidRPr="006C0726">
        <w:rPr>
          <w:rFonts w:cs="Arial"/>
        </w:rPr>
        <w:sym w:font="Wingdings" w:char="F0E0"/>
      </w:r>
      <w:r w:rsidR="006C0726">
        <w:rPr>
          <w:rFonts w:cs="Arial"/>
        </w:rPr>
        <w:t xml:space="preserve"> </w:t>
      </w:r>
      <w:r w:rsidR="00633949">
        <w:rPr>
          <w:rFonts w:cs="Arial"/>
        </w:rPr>
        <w:t>Treiber</w:t>
      </w:r>
      <w:r w:rsidR="006C0726">
        <w:rPr>
          <w:rFonts w:cs="Arial"/>
        </w:rPr>
        <w:t xml:space="preserve"> installieren</w:t>
      </w:r>
      <w:r w:rsidR="006C0726">
        <w:rPr>
          <w:rFonts w:cs="Arial"/>
        </w:rPr>
        <w:tab/>
      </w:r>
      <w:r w:rsidR="006C0726">
        <w:rPr>
          <w:rFonts w:cs="Arial"/>
        </w:rPr>
        <w:tab/>
      </w:r>
      <w:r w:rsidR="006C0726">
        <w:rPr>
          <w:rFonts w:cs="Arial"/>
        </w:rPr>
        <w:br/>
      </w:r>
      <w:r w:rsidR="00633949">
        <w:rPr>
          <w:rFonts w:cs="Arial"/>
        </w:rPr>
        <w:t>B</w:t>
      </w:r>
      <w:r w:rsidR="006C0726">
        <w:rPr>
          <w:rFonts w:cs="Arial"/>
        </w:rPr>
        <w:t xml:space="preserve">ei der Programminstallation </w:t>
      </w:r>
      <w:r w:rsidR="00633949">
        <w:rPr>
          <w:rFonts w:cs="Arial"/>
        </w:rPr>
        <w:t xml:space="preserve">werden </w:t>
      </w:r>
      <w:r w:rsidR="006C0726">
        <w:rPr>
          <w:rFonts w:cs="Arial"/>
        </w:rPr>
        <w:t>Administratorrechte verlangt</w:t>
      </w:r>
      <w:r w:rsidR="00633949">
        <w:rPr>
          <w:rFonts w:cs="Arial"/>
        </w:rPr>
        <w:t xml:space="preserve">! –Trick für Windows 7: </w:t>
      </w:r>
      <w:r w:rsidR="006C0726">
        <w:rPr>
          <w:rFonts w:cs="Arial"/>
        </w:rPr>
        <w:t xml:space="preserve">Programm CDL210_V1.1-DE.exe vom Unterverzeichnis /PC </w:t>
      </w:r>
      <w:r w:rsidR="006C0726" w:rsidRPr="006C0726">
        <w:rPr>
          <w:rFonts w:cs="Arial"/>
          <w:b/>
        </w:rPr>
        <w:t>mit rechter Maustaste</w:t>
      </w:r>
      <w:r w:rsidR="006C0726">
        <w:rPr>
          <w:rFonts w:cs="Arial"/>
        </w:rPr>
        <w:t xml:space="preserve"> </w:t>
      </w:r>
      <w:r w:rsidR="006C0726" w:rsidRPr="00633949">
        <w:rPr>
          <w:rFonts w:cs="Arial"/>
          <w:b/>
        </w:rPr>
        <w:t>„als Administrator ausführen“</w:t>
      </w:r>
      <w:r w:rsidR="00633949">
        <w:rPr>
          <w:rFonts w:cs="Arial"/>
        </w:rPr>
        <w:t xml:space="preserve"> starten</w:t>
      </w:r>
      <w:r w:rsidR="00633949">
        <w:rPr>
          <w:rFonts w:cs="Arial"/>
        </w:rPr>
        <w:tab/>
        <w:t xml:space="preserve"> Zusätzlich achten, dass das Programm in einem allgemein üblichen Programmordner geladen wird (muss man selbst einstellen), sonst findet man das Programm danach nicht </w:t>
      </w:r>
      <w:r w:rsidR="006C0726">
        <w:rPr>
          <w:rFonts w:cs="Arial"/>
        </w:rPr>
        <w:br/>
      </w:r>
      <w:r w:rsidR="00633949" w:rsidRPr="006F3A09">
        <w:rPr>
          <w:b/>
          <w:lang w:val="de-DE"/>
        </w:rPr>
        <w:t>Info-Hotline</w:t>
      </w:r>
      <w:r w:rsidR="00633949" w:rsidRPr="00633949">
        <w:rPr>
          <w:lang w:val="de-DE"/>
        </w:rPr>
        <w:t xml:space="preserve"> der Firma, Tel.: +49 - 2953 – 73 - 100</w:t>
      </w:r>
      <w:r w:rsidR="00633949">
        <w:rPr>
          <w:lang w:val="de-DE"/>
        </w:rPr>
        <w:t xml:space="preserve"> </w:t>
      </w:r>
      <w:r w:rsidR="0025471E">
        <w:rPr>
          <w:lang w:val="de-DE"/>
        </w:rPr>
        <w:tab/>
      </w:r>
      <w:r w:rsidR="0025471E">
        <w:rPr>
          <w:lang w:val="de-DE"/>
        </w:rPr>
        <w:br/>
        <w:t xml:space="preserve">Zum </w:t>
      </w:r>
      <w:r w:rsidR="0025471E" w:rsidRPr="006F3A09">
        <w:rPr>
          <w:b/>
          <w:lang w:val="de-DE"/>
        </w:rPr>
        <w:t>Datenauslesen</w:t>
      </w:r>
      <w:r w:rsidR="0025471E">
        <w:rPr>
          <w:lang w:val="de-DE"/>
        </w:rPr>
        <w:t xml:space="preserve"> muss am unter Einstellungen die richtige </w:t>
      </w:r>
      <w:proofErr w:type="spellStart"/>
      <w:r w:rsidR="0025471E">
        <w:rPr>
          <w:lang w:val="de-DE"/>
        </w:rPr>
        <w:t>COMPort</w:t>
      </w:r>
      <w:proofErr w:type="spellEnd"/>
      <w:r w:rsidR="0025471E">
        <w:rPr>
          <w:lang w:val="de-DE"/>
        </w:rPr>
        <w:t xml:space="preserve"> auswählen („Wöhler</w:t>
      </w:r>
      <w:r w:rsidR="006F3A09">
        <w:rPr>
          <w:lang w:val="de-DE"/>
        </w:rPr>
        <w:t xml:space="preserve"> USP-Port“)</w:t>
      </w:r>
      <w:r w:rsidR="0025471E">
        <w:rPr>
          <w:lang w:val="de-DE"/>
        </w:rPr>
        <w:br/>
      </w:r>
      <w:r w:rsidR="006F3A09" w:rsidRPr="006F3A09">
        <w:rPr>
          <w:lang w:val="de-DE"/>
        </w:rPr>
        <w:t xml:space="preserve">Die Daten kann man entweder als </w:t>
      </w:r>
      <w:proofErr w:type="spellStart"/>
      <w:r w:rsidR="006F3A09" w:rsidRPr="006F3A09">
        <w:rPr>
          <w:lang w:val="de-DE"/>
        </w:rPr>
        <w:t>csv</w:t>
      </w:r>
      <w:proofErr w:type="spellEnd"/>
      <w:r w:rsidR="006F3A09" w:rsidRPr="006F3A09">
        <w:rPr>
          <w:lang w:val="de-DE"/>
        </w:rPr>
        <w:t>-Datei (</w:t>
      </w:r>
      <w:proofErr w:type="spellStart"/>
      <w:r w:rsidR="006F3A09" w:rsidRPr="006F3A09">
        <w:rPr>
          <w:lang w:val="de-DE"/>
        </w:rPr>
        <w:t>xls</w:t>
      </w:r>
      <w:proofErr w:type="spellEnd"/>
      <w:r w:rsidR="006F3A09" w:rsidRPr="006F3A09">
        <w:rPr>
          <w:lang w:val="de-DE"/>
        </w:rPr>
        <w:t xml:space="preserve">) oder die Grafik als PDF-Datei </w:t>
      </w:r>
      <w:r w:rsidR="006F3A09" w:rsidRPr="006F3A09">
        <w:rPr>
          <w:b/>
          <w:lang w:val="de-DE"/>
        </w:rPr>
        <w:t>exportieren</w:t>
      </w:r>
      <w:r w:rsidR="006F3A09">
        <w:rPr>
          <w:lang w:val="de-DE"/>
        </w:rPr>
        <w:t xml:space="preserve">. </w:t>
      </w:r>
    </w:p>
    <w:p w14:paraId="7C5BA173" w14:textId="77777777" w:rsidR="006F3A09" w:rsidRPr="006F3A09" w:rsidRDefault="006F3A09" w:rsidP="006C0726">
      <w:pPr>
        <w:pStyle w:val="Text2cm10pt"/>
        <w:spacing w:before="60" w:after="60"/>
        <w:ind w:left="0"/>
        <w:jc w:val="both"/>
        <w:rPr>
          <w:lang w:val="de-DE"/>
        </w:rPr>
      </w:pPr>
    </w:p>
    <w:p w14:paraId="624DB861" w14:textId="77777777" w:rsidR="00492065" w:rsidRPr="00D967A1" w:rsidRDefault="00492065">
      <w:pPr>
        <w:pStyle w:val="berschrift1"/>
        <w:jc w:val="both"/>
        <w:rPr>
          <w:rFonts w:ascii="Arial" w:hAnsi="Arial"/>
          <w:sz w:val="28"/>
        </w:rPr>
      </w:pPr>
      <w:r w:rsidRPr="00D967A1">
        <w:rPr>
          <w:rFonts w:ascii="Arial" w:hAnsi="Arial"/>
          <w:sz w:val="28"/>
        </w:rPr>
        <w:t>Zuviel Kohlendioxid</w:t>
      </w:r>
    </w:p>
    <w:p w14:paraId="5AA747F7" w14:textId="77777777" w:rsidR="00492065" w:rsidRPr="00D967A1" w:rsidRDefault="00492065">
      <w:pPr>
        <w:pStyle w:val="Textkrper2"/>
        <w:spacing w:before="120" w:line="240" w:lineRule="auto"/>
        <w:jc w:val="both"/>
        <w:rPr>
          <w:rFonts w:ascii="Arial" w:hAnsi="Arial"/>
        </w:rPr>
      </w:pPr>
      <w:r w:rsidRPr="00D967A1">
        <w:rPr>
          <w:rFonts w:ascii="Arial" w:hAnsi="Arial"/>
        </w:rPr>
        <w:t xml:space="preserve">Kohlendioxid </w:t>
      </w:r>
      <w:r w:rsidR="00416908" w:rsidRPr="00D967A1">
        <w:rPr>
          <w:rFonts w:ascii="Arial" w:hAnsi="Arial"/>
        </w:rPr>
        <w:t xml:space="preserve">wird </w:t>
      </w:r>
      <w:r w:rsidRPr="00D967A1">
        <w:rPr>
          <w:rFonts w:ascii="Arial" w:hAnsi="Arial"/>
        </w:rPr>
        <w:t>bei Verbrennungsvorgängen und bei der Atmung</w:t>
      </w:r>
      <w:r w:rsidR="00416908" w:rsidRPr="00D967A1">
        <w:rPr>
          <w:rFonts w:ascii="Arial" w:hAnsi="Arial"/>
        </w:rPr>
        <w:t xml:space="preserve"> gebildet</w:t>
      </w:r>
      <w:r w:rsidRPr="00D967A1">
        <w:rPr>
          <w:rFonts w:ascii="Arial" w:hAnsi="Arial"/>
        </w:rPr>
        <w:t xml:space="preserve">. Eine hohe </w:t>
      </w:r>
      <w:r w:rsidR="00416908" w:rsidRPr="00D967A1">
        <w:rPr>
          <w:rFonts w:ascii="Arial" w:hAnsi="Arial"/>
        </w:rPr>
        <w:t>CO</w:t>
      </w:r>
      <w:r w:rsidR="00416908" w:rsidRPr="00D967A1">
        <w:rPr>
          <w:rFonts w:ascii="Arial" w:hAnsi="Arial"/>
          <w:vertAlign w:val="subscript"/>
        </w:rPr>
        <w:t>2</w:t>
      </w:r>
      <w:r w:rsidRPr="00D967A1">
        <w:rPr>
          <w:rFonts w:ascii="Arial" w:hAnsi="Arial"/>
        </w:rPr>
        <w:t xml:space="preserve">-Konzentration entsteht schnell, wenn sich viele Personen in geschlossenen Räumen mit mangelnder Lüftung aufhalten. Kohlendioxid führt zur Beeinträchtigung des allgemeinen Wohlbefindens (z.B. Ermüdungserscheinungen, Konzentrationsstörungen und Kopfschmerzen) und damit der Leistungsfähigkeit des Menschen. Das Wohlbefinden wird bereits ab einer Konzentration von mehr als 800 ppm (0,08 </w:t>
      </w:r>
      <w:proofErr w:type="spellStart"/>
      <w:r w:rsidRPr="00D967A1">
        <w:rPr>
          <w:rFonts w:ascii="Arial" w:hAnsi="Arial"/>
        </w:rPr>
        <w:t>Vol</w:t>
      </w:r>
      <w:proofErr w:type="spellEnd"/>
      <w:r w:rsidRPr="00D967A1">
        <w:rPr>
          <w:rFonts w:ascii="Arial" w:hAnsi="Arial"/>
        </w:rPr>
        <w:t xml:space="preserve">%) beeinträchtigt, Werte bis 1500 ppm (0,14 </w:t>
      </w:r>
      <w:proofErr w:type="spellStart"/>
      <w:r w:rsidRPr="00D967A1">
        <w:rPr>
          <w:rFonts w:ascii="Arial" w:hAnsi="Arial"/>
        </w:rPr>
        <w:t>Vol</w:t>
      </w:r>
      <w:proofErr w:type="spellEnd"/>
      <w:r w:rsidRPr="00D967A1">
        <w:rPr>
          <w:rFonts w:ascii="Arial" w:hAnsi="Arial"/>
        </w:rPr>
        <w:t xml:space="preserve">%) gelten als mittel bis mäßige Raumluftqualität. Interessant </w:t>
      </w:r>
      <w:proofErr w:type="gramStart"/>
      <w:r w:rsidRPr="00D967A1">
        <w:rPr>
          <w:rFonts w:ascii="Arial" w:hAnsi="Arial"/>
        </w:rPr>
        <w:t>ist</w:t>
      </w:r>
      <w:proofErr w:type="gramEnd"/>
      <w:r w:rsidRPr="00D967A1">
        <w:rPr>
          <w:rFonts w:ascii="Arial" w:hAnsi="Arial"/>
        </w:rPr>
        <w:t xml:space="preserve"> dass die CO</w:t>
      </w:r>
      <w:r w:rsidRPr="00D967A1">
        <w:rPr>
          <w:rFonts w:ascii="Arial" w:hAnsi="Arial"/>
          <w:vertAlign w:val="subscript"/>
        </w:rPr>
        <w:t>2</w:t>
      </w:r>
      <w:r w:rsidRPr="00D967A1">
        <w:rPr>
          <w:rFonts w:ascii="Arial" w:hAnsi="Arial"/>
        </w:rPr>
        <w:t>-Konzentration stark mit der Geruchsbelästigung durch menschliche Geruchsstoffe korreliert.</w:t>
      </w:r>
    </w:p>
    <w:p w14:paraId="5E80A9B1" w14:textId="77777777" w:rsidR="006F3A09" w:rsidRDefault="00492065">
      <w:pPr>
        <w:autoSpaceDE w:val="0"/>
        <w:autoSpaceDN w:val="0"/>
        <w:adjustRightInd w:val="0"/>
        <w:spacing w:before="120" w:line="23" w:lineRule="atLeast"/>
        <w:jc w:val="both"/>
        <w:rPr>
          <w:rFonts w:ascii="Arial" w:hAnsi="Arial" w:cs="Arial"/>
          <w:color w:val="000000"/>
        </w:rPr>
      </w:pPr>
      <w:r w:rsidRPr="00D967A1">
        <w:rPr>
          <w:rFonts w:ascii="Arial" w:hAnsi="Arial" w:cs="Arial"/>
          <w:color w:val="000000"/>
        </w:rPr>
        <w:lastRenderedPageBreak/>
        <w:t>Die Anforderung, einen Grenzwert von 1000 ppm (</w:t>
      </w:r>
      <w:r w:rsidR="00153286">
        <w:rPr>
          <w:rFonts w:ascii="Arial" w:hAnsi="Arial" w:cs="Arial"/>
          <w:color w:val="000000"/>
        </w:rPr>
        <w:t>0,</w:t>
      </w:r>
      <w:r w:rsidRPr="00D967A1">
        <w:rPr>
          <w:rFonts w:ascii="Arial" w:hAnsi="Arial" w:cs="Arial"/>
          <w:color w:val="000000"/>
        </w:rPr>
        <w:t xml:space="preserve">1 </w:t>
      </w:r>
      <w:proofErr w:type="spellStart"/>
      <w:r w:rsidRPr="00D967A1">
        <w:rPr>
          <w:rFonts w:ascii="Arial" w:hAnsi="Arial" w:cs="Arial"/>
          <w:color w:val="000000"/>
        </w:rPr>
        <w:t>Vol</w:t>
      </w:r>
      <w:proofErr w:type="spellEnd"/>
      <w:r w:rsidRPr="00D967A1">
        <w:rPr>
          <w:rFonts w:ascii="Arial" w:hAnsi="Arial" w:cs="Arial"/>
          <w:color w:val="000000"/>
        </w:rPr>
        <w:t xml:space="preserve">% = „Pettenkofer-Wert“) zu gewährleisten und damit die Behaglichkeit und das Wohlbefinden der Personen im Raum zu garantieren, kann nur über eine kontrollierte Lüftungsanlage eingehalten werden. </w:t>
      </w:r>
      <w:r w:rsidR="006F3A09">
        <w:rPr>
          <w:rFonts w:ascii="Arial" w:hAnsi="Arial" w:cs="Arial"/>
          <w:color w:val="000000"/>
        </w:rPr>
        <w:tab/>
      </w:r>
    </w:p>
    <w:p w14:paraId="08FAD8C6" w14:textId="77777777" w:rsidR="0025471E" w:rsidRDefault="00492065">
      <w:pPr>
        <w:autoSpaceDE w:val="0"/>
        <w:autoSpaceDN w:val="0"/>
        <w:adjustRightInd w:val="0"/>
        <w:spacing w:before="120" w:line="23" w:lineRule="atLeast"/>
        <w:jc w:val="both"/>
        <w:rPr>
          <w:rFonts w:ascii="Arial" w:hAnsi="Arial" w:cs="Arial"/>
          <w:color w:val="000000"/>
        </w:rPr>
      </w:pPr>
      <w:r w:rsidRPr="00D967A1">
        <w:rPr>
          <w:rFonts w:ascii="Arial" w:hAnsi="Arial" w:cs="Arial"/>
          <w:color w:val="000000"/>
        </w:rPr>
        <w:t xml:space="preserve">Lüften durch gekippte Fenster reicht bei heutigem Baustandard </w:t>
      </w:r>
      <w:r w:rsidR="000439DB" w:rsidRPr="00D967A1">
        <w:rPr>
          <w:rFonts w:ascii="Arial" w:hAnsi="Arial" w:cs="Arial"/>
          <w:color w:val="000000"/>
        </w:rPr>
        <w:t xml:space="preserve">mit der </w:t>
      </w:r>
      <w:r w:rsidRPr="00D967A1">
        <w:rPr>
          <w:rFonts w:ascii="Arial" w:hAnsi="Arial" w:cs="Arial"/>
          <w:color w:val="000000"/>
        </w:rPr>
        <w:t>hohen Dichtheit der Gebäudehülle (oft nach Austau</w:t>
      </w:r>
      <w:r w:rsidR="000439DB" w:rsidRPr="00D967A1">
        <w:rPr>
          <w:rFonts w:ascii="Arial" w:hAnsi="Arial" w:cs="Arial"/>
          <w:color w:val="000000"/>
        </w:rPr>
        <w:t>sch alter Fenster gegen neue</w:t>
      </w:r>
      <w:r w:rsidRPr="00D967A1">
        <w:rPr>
          <w:rFonts w:ascii="Arial" w:hAnsi="Arial" w:cs="Arial"/>
          <w:color w:val="000000"/>
        </w:rPr>
        <w:t xml:space="preserve">) nicht aus, um den erforderlichen Luftwechsel nicht erzielen. </w:t>
      </w:r>
      <w:r w:rsidR="0025471E">
        <w:rPr>
          <w:rFonts w:ascii="Arial" w:hAnsi="Arial" w:cs="Arial"/>
          <w:color w:val="000000"/>
        </w:rPr>
        <w:tab/>
      </w:r>
    </w:p>
    <w:p w14:paraId="1A5AE5DF" w14:textId="77777777" w:rsidR="00492065" w:rsidRPr="00D967A1" w:rsidRDefault="00492065">
      <w:pPr>
        <w:autoSpaceDE w:val="0"/>
        <w:autoSpaceDN w:val="0"/>
        <w:adjustRightInd w:val="0"/>
        <w:spacing w:before="120" w:line="23" w:lineRule="atLeast"/>
        <w:jc w:val="both"/>
        <w:rPr>
          <w:rFonts w:ascii="Arial" w:hAnsi="Arial" w:cs="Arial"/>
          <w:color w:val="000000"/>
        </w:rPr>
      </w:pPr>
      <w:r w:rsidRPr="00D967A1">
        <w:rPr>
          <w:rFonts w:ascii="Arial" w:hAnsi="Arial" w:cs="Arial"/>
          <w:color w:val="000000"/>
        </w:rPr>
        <w:t xml:space="preserve">Somit kann nur durch konsequentes mehrminütiges Quer- oder Stoßlüften während der Unterrichtszeit und vor allem während der Pausen die Raumluftqualität </w:t>
      </w:r>
      <w:r w:rsidR="000439DB" w:rsidRPr="00D967A1">
        <w:rPr>
          <w:rFonts w:ascii="Arial" w:hAnsi="Arial" w:cs="Arial"/>
          <w:color w:val="000000"/>
        </w:rPr>
        <w:t>sichergestellt werden</w:t>
      </w:r>
      <w:r w:rsidRPr="00D967A1">
        <w:rPr>
          <w:rFonts w:ascii="Arial" w:hAnsi="Arial" w:cs="Arial"/>
          <w:color w:val="000000"/>
        </w:rPr>
        <w:t>.</w:t>
      </w:r>
    </w:p>
    <w:p w14:paraId="2C31497F" w14:textId="77777777" w:rsidR="0025471E" w:rsidRDefault="0025471E" w:rsidP="00416908">
      <w:pPr>
        <w:pStyle w:val="berschrift1"/>
        <w:jc w:val="both"/>
        <w:rPr>
          <w:rFonts w:ascii="Arial" w:hAnsi="Arial"/>
          <w:sz w:val="28"/>
        </w:rPr>
      </w:pPr>
    </w:p>
    <w:p w14:paraId="79DD4A6D" w14:textId="77777777" w:rsidR="00416908" w:rsidRPr="00D967A1" w:rsidRDefault="00416908" w:rsidP="00416908">
      <w:pPr>
        <w:pStyle w:val="berschrift1"/>
        <w:jc w:val="both"/>
        <w:rPr>
          <w:rFonts w:ascii="Arial" w:hAnsi="Arial"/>
          <w:sz w:val="28"/>
        </w:rPr>
      </w:pPr>
      <w:r w:rsidRPr="00D967A1">
        <w:rPr>
          <w:rFonts w:ascii="Arial" w:hAnsi="Arial"/>
          <w:sz w:val="28"/>
        </w:rPr>
        <w:t>Luftfeuchte</w:t>
      </w:r>
    </w:p>
    <w:p w14:paraId="397D27C4" w14:textId="77777777" w:rsidR="00416908" w:rsidRPr="00D967A1" w:rsidRDefault="00416908" w:rsidP="0028310E">
      <w:pPr>
        <w:autoSpaceDE w:val="0"/>
        <w:autoSpaceDN w:val="0"/>
        <w:adjustRightInd w:val="0"/>
        <w:spacing w:before="120" w:line="23" w:lineRule="atLeast"/>
        <w:jc w:val="both"/>
        <w:rPr>
          <w:rFonts w:ascii="Arial" w:hAnsi="Arial" w:cs="Arial"/>
          <w:color w:val="000000"/>
        </w:rPr>
      </w:pPr>
      <w:r w:rsidRPr="00D967A1">
        <w:rPr>
          <w:rFonts w:ascii="Arial" w:hAnsi="Arial" w:cs="Arial"/>
          <w:color w:val="000000"/>
        </w:rPr>
        <w:t xml:space="preserve">Zu einem guten Raumklima gehören nicht nur eine hochwertige, von Schadstoffen freie Raumluft und eine ausreichende Frischluftzufuhr, sondern auch die relative Luftfeuchtigkeit und eine passende Raumtemperatur sind wesentliche Bedingungen für ein behagliches Raumgefühl. Im Idealfall liegt die relative Luftfeuchtigkeit zwischen 40 und 60 %, die Raumtemperatur zwischen 19 und 22 °C. Niedrige Luftfeuchte wird vor allem dann als störend empfunden, wenn die Innenraumluft mit Schadstoffen oder Feinstaub belastet ist. Je kälter es draußen ist, desto weniger Feuchte kann die Luft beinhalten. Wenn diese dann in den Raum strömt, verringert sich die relative Luftfeuchte weiter und es kann unbehaglich trocken werden. </w:t>
      </w:r>
    </w:p>
    <w:p w14:paraId="116B60E6" w14:textId="77777777" w:rsidR="00416908" w:rsidRPr="00D967A1" w:rsidRDefault="00416908" w:rsidP="0028310E">
      <w:pPr>
        <w:autoSpaceDE w:val="0"/>
        <w:autoSpaceDN w:val="0"/>
        <w:adjustRightInd w:val="0"/>
        <w:spacing w:before="120" w:line="23" w:lineRule="atLeast"/>
        <w:jc w:val="both"/>
        <w:rPr>
          <w:rFonts w:ascii="Arial" w:hAnsi="Arial" w:cs="Arial"/>
          <w:color w:val="000000"/>
        </w:rPr>
      </w:pPr>
    </w:p>
    <w:p w14:paraId="5F711119" w14:textId="77777777" w:rsidR="00492065" w:rsidRPr="00D967A1" w:rsidRDefault="00416908" w:rsidP="0028310E">
      <w:pPr>
        <w:pStyle w:val="berschrift1"/>
        <w:jc w:val="both"/>
        <w:rPr>
          <w:rFonts w:ascii="Arial" w:hAnsi="Arial"/>
          <w:sz w:val="28"/>
        </w:rPr>
      </w:pPr>
      <w:r w:rsidRPr="00D967A1">
        <w:rPr>
          <w:rFonts w:ascii="Arial" w:hAnsi="Arial"/>
          <w:sz w:val="28"/>
        </w:rPr>
        <w:t>Messung</w:t>
      </w:r>
    </w:p>
    <w:p w14:paraId="0FA9D91B" w14:textId="77777777" w:rsidR="0028310E" w:rsidRPr="00D967A1" w:rsidRDefault="0028310E" w:rsidP="00B51C08">
      <w:pPr>
        <w:autoSpaceDE w:val="0"/>
        <w:autoSpaceDN w:val="0"/>
        <w:adjustRightInd w:val="0"/>
        <w:spacing w:before="120"/>
        <w:jc w:val="both"/>
        <w:rPr>
          <w:rFonts w:ascii="Arial" w:hAnsi="Arial" w:cs="Arial"/>
          <w:color w:val="000000"/>
        </w:rPr>
      </w:pPr>
      <w:r w:rsidRPr="00D967A1">
        <w:rPr>
          <w:rFonts w:ascii="Arial" w:hAnsi="Arial" w:cs="Arial"/>
          <w:color w:val="000000"/>
        </w:rPr>
        <w:t xml:space="preserve">Nach dem Einschalten beginnt das Gerät sofort zu messen. Die Anzeige </w:t>
      </w:r>
      <w:r w:rsidR="004B4ED1" w:rsidRPr="00D967A1">
        <w:rPr>
          <w:rFonts w:ascii="Arial" w:hAnsi="Arial" w:cs="Arial"/>
          <w:color w:val="000000"/>
        </w:rPr>
        <w:t xml:space="preserve">am Display </w:t>
      </w:r>
      <w:r w:rsidRPr="00D967A1">
        <w:rPr>
          <w:rFonts w:ascii="Arial" w:hAnsi="Arial" w:cs="Arial"/>
          <w:color w:val="000000"/>
        </w:rPr>
        <w:t xml:space="preserve">wird jede Sekunde aktualisiert. Bei einem Umgebungswechsel (z.B. von </w:t>
      </w:r>
      <w:r w:rsidR="004B4ED1" w:rsidRPr="00D967A1">
        <w:rPr>
          <w:rFonts w:ascii="Arial" w:hAnsi="Arial" w:cs="Arial"/>
          <w:color w:val="000000"/>
        </w:rPr>
        <w:t>einem Raum</w:t>
      </w:r>
      <w:r w:rsidRPr="00D967A1">
        <w:rPr>
          <w:rFonts w:ascii="Arial" w:hAnsi="Arial" w:cs="Arial"/>
          <w:color w:val="000000"/>
        </w:rPr>
        <w:t xml:space="preserve"> mit niedriger Temperatur in eine Umgebung mit hoher Temperatur) dauert es 2 Minuten, bis der korrekte CO</w:t>
      </w:r>
      <w:r w:rsidRPr="00D967A1">
        <w:rPr>
          <w:rFonts w:ascii="Arial" w:hAnsi="Arial" w:cs="Arial"/>
          <w:color w:val="000000"/>
          <w:vertAlign w:val="subscript"/>
        </w:rPr>
        <w:t>2</w:t>
      </w:r>
      <w:r w:rsidRPr="00D967A1">
        <w:rPr>
          <w:rFonts w:ascii="Arial" w:hAnsi="Arial" w:cs="Arial"/>
          <w:color w:val="000000"/>
        </w:rPr>
        <w:t>-Wert und der korrekte Temperaturwert angezeigt werden. Nach 10 Minuten wird auch der korrekte Wert für die relative Luftfeuchte angezeigt.</w:t>
      </w:r>
    </w:p>
    <w:p w14:paraId="01FA9F4E" w14:textId="77777777" w:rsidR="00492065" w:rsidRPr="00D967A1" w:rsidRDefault="003F061D" w:rsidP="003F061D">
      <w:pPr>
        <w:autoSpaceDE w:val="0"/>
        <w:autoSpaceDN w:val="0"/>
        <w:adjustRightInd w:val="0"/>
        <w:rPr>
          <w:rFonts w:ascii="Arial" w:hAnsi="Arial" w:cs="Arial"/>
          <w:color w:val="000000"/>
        </w:rPr>
      </w:pPr>
      <w:r w:rsidRPr="00D967A1">
        <w:rPr>
          <w:rFonts w:ascii="Arial" w:hAnsi="Arial" w:cs="Arial"/>
          <w:color w:val="000000"/>
        </w:rPr>
        <w:t xml:space="preserve">Bei der Benutzung </w:t>
      </w:r>
      <w:r w:rsidR="00945D9F" w:rsidRPr="00D967A1">
        <w:rPr>
          <w:rFonts w:ascii="Arial" w:hAnsi="Arial" w:cs="Arial"/>
          <w:color w:val="000000"/>
        </w:rPr>
        <w:t xml:space="preserve">kann </w:t>
      </w:r>
      <w:r w:rsidRPr="00D967A1">
        <w:rPr>
          <w:rFonts w:ascii="Arial" w:hAnsi="Arial" w:cs="Arial"/>
          <w:color w:val="000000"/>
        </w:rPr>
        <w:t xml:space="preserve">man </w:t>
      </w:r>
      <w:r w:rsidR="00945D9F" w:rsidRPr="00D967A1">
        <w:rPr>
          <w:rFonts w:ascii="Arial" w:hAnsi="Arial" w:cs="Arial"/>
          <w:color w:val="000000"/>
        </w:rPr>
        <w:t>zwei Alarmgrenzen für den CO</w:t>
      </w:r>
      <w:r w:rsidR="00945D9F" w:rsidRPr="00D967A1">
        <w:rPr>
          <w:rFonts w:ascii="Arial" w:hAnsi="Arial" w:cs="Arial"/>
          <w:color w:val="000000"/>
          <w:vertAlign w:val="subscript"/>
        </w:rPr>
        <w:t>2</w:t>
      </w:r>
      <w:r w:rsidR="00945D9F" w:rsidRPr="00D967A1">
        <w:rPr>
          <w:rFonts w:ascii="Arial" w:hAnsi="Arial" w:cs="Arial"/>
          <w:color w:val="000000"/>
        </w:rPr>
        <w:t>-Gehalt einstellen: eine Obergrenze, bei deren Überschreitung eine Belüftung notwendig ist sowie eine Untergrenze, bei der die Lüftung abzustellen ist.</w:t>
      </w:r>
    </w:p>
    <w:p w14:paraId="06BE132F" w14:textId="77777777" w:rsidR="0028310E" w:rsidRPr="00D967A1" w:rsidRDefault="0028310E" w:rsidP="003F061D">
      <w:pPr>
        <w:autoSpaceDE w:val="0"/>
        <w:autoSpaceDN w:val="0"/>
        <w:adjustRightInd w:val="0"/>
        <w:spacing w:before="120"/>
        <w:jc w:val="both"/>
        <w:rPr>
          <w:rFonts w:ascii="Arial" w:hAnsi="Arial" w:cs="Arial"/>
          <w:color w:val="000000"/>
        </w:rPr>
      </w:pPr>
      <w:r w:rsidRPr="00D967A1">
        <w:rPr>
          <w:rFonts w:ascii="Arial" w:hAnsi="Arial" w:cs="Arial"/>
          <w:b/>
          <w:bCs/>
          <w:iCs/>
          <w:color w:val="000000"/>
        </w:rPr>
        <w:t xml:space="preserve">Achtung: </w:t>
      </w:r>
      <w:r w:rsidRPr="00D967A1">
        <w:rPr>
          <w:rFonts w:ascii="Arial" w:hAnsi="Arial" w:cs="Arial"/>
          <w:color w:val="000000"/>
        </w:rPr>
        <w:t xml:space="preserve">Während eines Stromausfalls werden keine Messwerte aufgezeichnet. Jedoch wird der gestartete </w:t>
      </w:r>
      <w:proofErr w:type="spellStart"/>
      <w:r w:rsidRPr="00D967A1">
        <w:rPr>
          <w:rFonts w:ascii="Arial" w:hAnsi="Arial" w:cs="Arial"/>
          <w:color w:val="000000"/>
        </w:rPr>
        <w:t>Loggervorgang</w:t>
      </w:r>
      <w:proofErr w:type="spellEnd"/>
      <w:r w:rsidRPr="00D967A1">
        <w:rPr>
          <w:rFonts w:ascii="Arial" w:hAnsi="Arial" w:cs="Arial"/>
          <w:color w:val="000000"/>
        </w:rPr>
        <w:t xml:space="preserve"> nach dem Stromausfall fortgesetzt, da die Uhr auch bei Stromausfall weiterläuft. Bei der grafischen Auswertung mit der </w:t>
      </w:r>
      <w:proofErr w:type="gramStart"/>
      <w:r w:rsidRPr="00D967A1">
        <w:rPr>
          <w:rFonts w:ascii="Arial" w:hAnsi="Arial" w:cs="Arial"/>
          <w:color w:val="000000"/>
        </w:rPr>
        <w:t>PC Software</w:t>
      </w:r>
      <w:proofErr w:type="gramEnd"/>
      <w:r w:rsidRPr="00D967A1">
        <w:rPr>
          <w:rFonts w:ascii="Arial" w:hAnsi="Arial" w:cs="Arial"/>
          <w:color w:val="000000"/>
        </w:rPr>
        <w:t xml:space="preserve"> entsteht daher für die Zeit des Stromausfalls eine Lücke.</w:t>
      </w:r>
    </w:p>
    <w:p w14:paraId="44F2AD1F" w14:textId="77777777" w:rsidR="00492065" w:rsidRDefault="00492065">
      <w:pPr>
        <w:autoSpaceDE w:val="0"/>
        <w:autoSpaceDN w:val="0"/>
        <w:adjustRightInd w:val="0"/>
        <w:spacing w:line="23" w:lineRule="atLeast"/>
        <w:jc w:val="both"/>
        <w:rPr>
          <w:rFonts w:ascii="Arial" w:hAnsi="Arial" w:cs="Arial"/>
          <w:color w:val="000000"/>
        </w:rPr>
      </w:pPr>
    </w:p>
    <w:p w14:paraId="2CE84DD4" w14:textId="28549E5A" w:rsidR="004E0588" w:rsidRDefault="004E0588">
      <w:pPr>
        <w:autoSpaceDE w:val="0"/>
        <w:autoSpaceDN w:val="0"/>
        <w:adjustRightInd w:val="0"/>
        <w:spacing w:line="23" w:lineRule="atLeast"/>
        <w:jc w:val="both"/>
        <w:rPr>
          <w:rFonts w:ascii="Arial" w:hAnsi="Arial" w:cs="Arial"/>
          <w:color w:val="000000"/>
        </w:rPr>
      </w:pPr>
      <w:r>
        <w:rPr>
          <w:rFonts w:ascii="Arial" w:hAnsi="Arial" w:cs="Arial"/>
          <w:color w:val="000000"/>
        </w:rPr>
        <w:t>Wichtige</w:t>
      </w:r>
      <w:r w:rsidRPr="004E0588">
        <w:rPr>
          <w:rFonts w:ascii="Arial" w:hAnsi="Arial" w:cs="Arial"/>
          <w:color w:val="000000"/>
        </w:rPr>
        <w:t xml:space="preserve"> beobachtete Werte werden in das Arbeitsblatt </w:t>
      </w:r>
      <w:r>
        <w:rPr>
          <w:rFonts w:ascii="Arial" w:hAnsi="Arial" w:cs="Arial"/>
          <w:color w:val="000000"/>
        </w:rPr>
        <w:tab/>
      </w:r>
      <w:r w:rsidRPr="004E0588">
        <w:rPr>
          <w:rFonts w:ascii="Arial" w:hAnsi="Arial" w:cs="Arial"/>
          <w:color w:val="000000"/>
        </w:rPr>
        <w:br/>
        <w:t>„</w:t>
      </w:r>
      <w:r w:rsidRPr="004E0588">
        <w:rPr>
          <w:rFonts w:ascii="Arial" w:hAnsi="Arial" w:cs="Arial"/>
          <w:b/>
          <w:color w:val="000000"/>
        </w:rPr>
        <w:t>CO2-Messung-Protokollblatt_Uz301_.docx</w:t>
      </w:r>
      <w:r w:rsidRPr="004E0588">
        <w:rPr>
          <w:rFonts w:ascii="Arial" w:hAnsi="Arial" w:cs="Arial"/>
          <w:color w:val="000000"/>
        </w:rPr>
        <w:t>“</w:t>
      </w:r>
      <w:r w:rsidRPr="004E0588">
        <w:rPr>
          <w:rFonts w:ascii="Arial" w:hAnsi="Arial" w:cs="Arial"/>
          <w:b/>
          <w:bCs/>
          <w:color w:val="000000"/>
        </w:rPr>
        <w:t xml:space="preserve"> </w:t>
      </w:r>
      <w:r w:rsidRPr="004E0588">
        <w:rPr>
          <w:rFonts w:ascii="Arial" w:hAnsi="Arial" w:cs="Arial"/>
          <w:color w:val="000000"/>
        </w:rPr>
        <w:t>eingetragen</w:t>
      </w:r>
      <w:r w:rsidRPr="004E0588">
        <w:rPr>
          <w:rFonts w:ascii="Arial" w:hAnsi="Arial" w:cs="Arial"/>
          <w:bCs/>
          <w:color w:val="000000"/>
        </w:rPr>
        <w:t>, siehe:</w:t>
      </w:r>
      <w:r w:rsidRPr="004E0588">
        <w:rPr>
          <w:rFonts w:ascii="Arial" w:hAnsi="Arial" w:cs="Arial"/>
          <w:b/>
          <w:bCs/>
          <w:color w:val="000000"/>
        </w:rPr>
        <w:t xml:space="preserve"> </w:t>
      </w:r>
      <w:r w:rsidRPr="004E0588">
        <w:rPr>
          <w:rFonts w:ascii="Arial" w:hAnsi="Arial" w:cs="Arial"/>
          <w:b/>
          <w:bCs/>
          <w:color w:val="000000"/>
        </w:rPr>
        <w:tab/>
      </w:r>
      <w:r w:rsidRPr="004E0588">
        <w:rPr>
          <w:rFonts w:ascii="Arial" w:hAnsi="Arial" w:cs="Arial"/>
          <w:b/>
          <w:bCs/>
          <w:color w:val="000000"/>
        </w:rPr>
        <w:br/>
      </w:r>
      <w:hyperlink r:id="rId10" w:history="1">
        <w:r w:rsidR="0043310D" w:rsidRPr="0043310D">
          <w:rPr>
            <w:rStyle w:val="Hyperlink"/>
            <w:rFonts w:ascii="Arial" w:hAnsi="Arial" w:cs="Arial"/>
            <w:b/>
            <w:bCs/>
          </w:rPr>
          <w:t>www.umweltzeichen.at/bildung/messungen</w:t>
        </w:r>
      </w:hyperlink>
      <w:r w:rsidR="0043310D">
        <w:rPr>
          <w:rFonts w:ascii="Arial" w:hAnsi="Arial" w:cs="Arial"/>
          <w:color w:val="000000"/>
        </w:rPr>
        <w:tab/>
      </w:r>
    </w:p>
    <w:p w14:paraId="66FE84D2" w14:textId="77777777" w:rsidR="00512203" w:rsidRDefault="00512203">
      <w:pPr>
        <w:autoSpaceDE w:val="0"/>
        <w:autoSpaceDN w:val="0"/>
        <w:adjustRightInd w:val="0"/>
        <w:spacing w:line="23" w:lineRule="atLeast"/>
        <w:jc w:val="both"/>
        <w:rPr>
          <w:rFonts w:ascii="Arial" w:hAnsi="Arial" w:cs="Arial"/>
          <w:color w:val="000000"/>
        </w:rPr>
      </w:pPr>
    </w:p>
    <w:p w14:paraId="4D3A5F14" w14:textId="77777777" w:rsidR="004E0588" w:rsidRPr="00D967A1" w:rsidRDefault="004E0588">
      <w:pPr>
        <w:autoSpaceDE w:val="0"/>
        <w:autoSpaceDN w:val="0"/>
        <w:adjustRightInd w:val="0"/>
        <w:spacing w:line="23" w:lineRule="atLeast"/>
        <w:jc w:val="both"/>
        <w:rPr>
          <w:rFonts w:ascii="Arial" w:hAnsi="Arial" w:cs="Arial"/>
          <w:color w:val="000000"/>
        </w:rPr>
      </w:pPr>
    </w:p>
    <w:tbl>
      <w:tblPr>
        <w:tblW w:w="9267" w:type="dxa"/>
        <w:tblLayout w:type="fixed"/>
        <w:tblCellMar>
          <w:left w:w="0" w:type="dxa"/>
          <w:right w:w="0" w:type="dxa"/>
        </w:tblCellMar>
        <w:tblLook w:val="0000" w:firstRow="0" w:lastRow="0" w:firstColumn="0" w:lastColumn="0" w:noHBand="0" w:noVBand="0"/>
      </w:tblPr>
      <w:tblGrid>
        <w:gridCol w:w="725"/>
        <w:gridCol w:w="976"/>
        <w:gridCol w:w="7566"/>
      </w:tblGrid>
      <w:tr w:rsidR="00492065" w:rsidRPr="00D967A1" w14:paraId="6792B75F" w14:textId="77777777">
        <w:trPr>
          <w:trHeight w:val="420"/>
        </w:trPr>
        <w:tc>
          <w:tcPr>
            <w:tcW w:w="9267" w:type="dxa"/>
            <w:gridSpan w:val="3"/>
            <w:tcBorders>
              <w:top w:val="nil"/>
              <w:left w:val="nil"/>
              <w:bottom w:val="nil"/>
              <w:right w:val="nil"/>
            </w:tcBorders>
            <w:vAlign w:val="center"/>
          </w:tcPr>
          <w:p w14:paraId="535E6698" w14:textId="77777777" w:rsidR="00492065" w:rsidRPr="00D967A1" w:rsidRDefault="00492065">
            <w:pPr>
              <w:rPr>
                <w:rFonts w:ascii="Arial" w:hAnsi="Arial" w:cs="Arial"/>
                <w:b/>
                <w:bCs/>
                <w:sz w:val="32"/>
                <w:szCs w:val="32"/>
              </w:rPr>
            </w:pPr>
            <w:r w:rsidRPr="00D967A1">
              <w:rPr>
                <w:rFonts w:ascii="Arial" w:hAnsi="Arial" w:cs="Arial"/>
                <w:b/>
                <w:bCs/>
                <w:sz w:val="32"/>
                <w:szCs w:val="32"/>
              </w:rPr>
              <w:t xml:space="preserve">  Umweltzeichen-Kriterien</w:t>
            </w:r>
          </w:p>
        </w:tc>
      </w:tr>
      <w:tr w:rsidR="00492065" w:rsidRPr="00D967A1" w14:paraId="64A1BBE7" w14:textId="77777777">
        <w:trPr>
          <w:trHeight w:val="375"/>
        </w:trPr>
        <w:tc>
          <w:tcPr>
            <w:tcW w:w="725" w:type="dxa"/>
            <w:tcBorders>
              <w:top w:val="nil"/>
              <w:left w:val="nil"/>
              <w:bottom w:val="nil"/>
              <w:right w:val="nil"/>
            </w:tcBorders>
            <w:noWrap/>
            <w:vAlign w:val="center"/>
          </w:tcPr>
          <w:p w14:paraId="0291B5C5" w14:textId="77777777" w:rsidR="00492065" w:rsidRPr="00D967A1" w:rsidRDefault="00492065" w:rsidP="004E0588">
            <w:pPr>
              <w:jc w:val="center"/>
              <w:rPr>
                <w:rFonts w:ascii="Arial" w:hAnsi="Arial" w:cs="Arial"/>
                <w:sz w:val="28"/>
                <w:szCs w:val="28"/>
              </w:rPr>
            </w:pPr>
            <w:r w:rsidRPr="00D967A1">
              <w:rPr>
                <w:rFonts w:ascii="Arial" w:hAnsi="Arial" w:cs="Arial"/>
                <w:sz w:val="28"/>
                <w:szCs w:val="28"/>
              </w:rPr>
              <w:t>E0</w:t>
            </w:r>
            <w:r w:rsidR="004E0588">
              <w:rPr>
                <w:rFonts w:ascii="Arial" w:hAnsi="Arial" w:cs="Arial"/>
                <w:sz w:val="28"/>
                <w:szCs w:val="28"/>
              </w:rPr>
              <w:t>7</w:t>
            </w:r>
          </w:p>
        </w:tc>
        <w:tc>
          <w:tcPr>
            <w:tcW w:w="976" w:type="dxa"/>
            <w:tcBorders>
              <w:top w:val="nil"/>
              <w:left w:val="nil"/>
              <w:bottom w:val="nil"/>
              <w:right w:val="nil"/>
            </w:tcBorders>
            <w:noWrap/>
            <w:vAlign w:val="center"/>
          </w:tcPr>
          <w:p w14:paraId="2AF6FC84" w14:textId="77777777" w:rsidR="00492065" w:rsidRPr="00D967A1" w:rsidRDefault="00492065">
            <w:pPr>
              <w:jc w:val="center"/>
              <w:rPr>
                <w:rFonts w:ascii="Arial" w:hAnsi="Arial" w:cs="Arial"/>
                <w:sz w:val="28"/>
                <w:szCs w:val="28"/>
              </w:rPr>
            </w:pPr>
            <w:r w:rsidRPr="00D967A1">
              <w:rPr>
                <w:rFonts w:ascii="Arial" w:hAnsi="Arial" w:cs="Arial"/>
                <w:sz w:val="28"/>
                <w:szCs w:val="28"/>
              </w:rPr>
              <w:t>Soll</w:t>
            </w:r>
          </w:p>
        </w:tc>
        <w:tc>
          <w:tcPr>
            <w:tcW w:w="7566" w:type="dxa"/>
            <w:tcBorders>
              <w:top w:val="nil"/>
              <w:left w:val="nil"/>
              <w:bottom w:val="nil"/>
              <w:right w:val="nil"/>
            </w:tcBorders>
            <w:vAlign w:val="center"/>
          </w:tcPr>
          <w:p w14:paraId="60422567" w14:textId="77777777" w:rsidR="00492065" w:rsidRPr="00D967A1" w:rsidRDefault="00492065">
            <w:pPr>
              <w:rPr>
                <w:rFonts w:ascii="Arial" w:hAnsi="Arial" w:cs="Arial"/>
                <w:sz w:val="28"/>
                <w:szCs w:val="28"/>
              </w:rPr>
            </w:pPr>
            <w:r w:rsidRPr="00D967A1">
              <w:rPr>
                <w:rFonts w:ascii="Arial" w:hAnsi="Arial" w:cs="Arial"/>
                <w:sz w:val="28"/>
                <w:szCs w:val="28"/>
              </w:rPr>
              <w:t>Pädagogische Aktivitäten, Bereich Energie</w:t>
            </w:r>
          </w:p>
        </w:tc>
      </w:tr>
      <w:tr w:rsidR="00492065" w:rsidRPr="00D967A1" w14:paraId="05606EDA" w14:textId="77777777">
        <w:trPr>
          <w:trHeight w:val="375"/>
        </w:trPr>
        <w:tc>
          <w:tcPr>
            <w:tcW w:w="725" w:type="dxa"/>
            <w:tcBorders>
              <w:top w:val="nil"/>
              <w:left w:val="nil"/>
              <w:bottom w:val="nil"/>
              <w:right w:val="nil"/>
            </w:tcBorders>
            <w:noWrap/>
            <w:vAlign w:val="center"/>
          </w:tcPr>
          <w:p w14:paraId="2BB284CE" w14:textId="77777777" w:rsidR="00492065" w:rsidRPr="00D967A1" w:rsidRDefault="00492065" w:rsidP="004E0588">
            <w:pPr>
              <w:jc w:val="center"/>
              <w:rPr>
                <w:rFonts w:ascii="Arial" w:hAnsi="Arial" w:cs="Arial"/>
                <w:sz w:val="28"/>
                <w:szCs w:val="28"/>
              </w:rPr>
            </w:pPr>
            <w:r w:rsidRPr="00D967A1">
              <w:rPr>
                <w:rFonts w:ascii="Arial" w:hAnsi="Arial" w:cs="Arial"/>
                <w:sz w:val="28"/>
                <w:szCs w:val="28"/>
              </w:rPr>
              <w:t>E1</w:t>
            </w:r>
            <w:r w:rsidR="004E0588">
              <w:rPr>
                <w:rFonts w:ascii="Arial" w:hAnsi="Arial" w:cs="Arial"/>
                <w:sz w:val="28"/>
                <w:szCs w:val="28"/>
              </w:rPr>
              <w:t>1</w:t>
            </w:r>
          </w:p>
        </w:tc>
        <w:tc>
          <w:tcPr>
            <w:tcW w:w="976" w:type="dxa"/>
            <w:tcBorders>
              <w:top w:val="nil"/>
              <w:left w:val="nil"/>
              <w:bottom w:val="nil"/>
              <w:right w:val="nil"/>
            </w:tcBorders>
            <w:noWrap/>
            <w:vAlign w:val="center"/>
          </w:tcPr>
          <w:p w14:paraId="7A9D9E49" w14:textId="77777777" w:rsidR="00492065" w:rsidRPr="00D967A1" w:rsidRDefault="00492065">
            <w:pPr>
              <w:jc w:val="center"/>
              <w:rPr>
                <w:rFonts w:ascii="Arial" w:hAnsi="Arial" w:cs="Arial"/>
                <w:sz w:val="28"/>
                <w:szCs w:val="28"/>
              </w:rPr>
            </w:pPr>
            <w:r w:rsidRPr="00D967A1">
              <w:rPr>
                <w:rFonts w:ascii="Arial" w:hAnsi="Arial" w:cs="Arial"/>
                <w:sz w:val="28"/>
                <w:szCs w:val="28"/>
              </w:rPr>
              <w:t>Soll</w:t>
            </w:r>
          </w:p>
        </w:tc>
        <w:tc>
          <w:tcPr>
            <w:tcW w:w="7566" w:type="dxa"/>
            <w:tcBorders>
              <w:top w:val="nil"/>
              <w:left w:val="nil"/>
              <w:bottom w:val="nil"/>
              <w:right w:val="nil"/>
            </w:tcBorders>
            <w:vAlign w:val="center"/>
          </w:tcPr>
          <w:p w14:paraId="0BCE535B" w14:textId="7255D915" w:rsidR="00492065" w:rsidRPr="00D967A1" w:rsidRDefault="0043310D">
            <w:pPr>
              <w:rPr>
                <w:rFonts w:ascii="Arial" w:hAnsi="Arial" w:cs="Arial"/>
                <w:sz w:val="28"/>
                <w:szCs w:val="28"/>
              </w:rPr>
            </w:pPr>
            <w:r>
              <w:rPr>
                <w:rFonts w:ascii="Arial" w:hAnsi="Arial" w:cs="Arial"/>
                <w:sz w:val="28"/>
                <w:szCs w:val="28"/>
              </w:rPr>
              <w:t>Passende</w:t>
            </w:r>
            <w:r w:rsidR="00492065" w:rsidRPr="00D967A1">
              <w:rPr>
                <w:rFonts w:ascii="Arial" w:hAnsi="Arial" w:cs="Arial"/>
                <w:sz w:val="28"/>
                <w:szCs w:val="28"/>
              </w:rPr>
              <w:t xml:space="preserve"> Raumtemperatur </w:t>
            </w:r>
          </w:p>
        </w:tc>
      </w:tr>
      <w:tr w:rsidR="004E0588" w:rsidRPr="00D967A1" w14:paraId="1118063A" w14:textId="77777777" w:rsidTr="007541A3">
        <w:trPr>
          <w:trHeight w:val="375"/>
        </w:trPr>
        <w:tc>
          <w:tcPr>
            <w:tcW w:w="725" w:type="dxa"/>
            <w:tcBorders>
              <w:top w:val="nil"/>
              <w:left w:val="nil"/>
              <w:bottom w:val="nil"/>
              <w:right w:val="nil"/>
            </w:tcBorders>
            <w:noWrap/>
            <w:vAlign w:val="center"/>
          </w:tcPr>
          <w:p w14:paraId="5F895BCA" w14:textId="77777777" w:rsidR="004E0588" w:rsidRPr="00D967A1" w:rsidRDefault="004E0588" w:rsidP="007541A3">
            <w:pPr>
              <w:jc w:val="center"/>
              <w:rPr>
                <w:rFonts w:ascii="Arial" w:hAnsi="Arial" w:cs="Arial"/>
                <w:sz w:val="28"/>
                <w:szCs w:val="28"/>
              </w:rPr>
            </w:pPr>
            <w:r w:rsidRPr="00D967A1">
              <w:rPr>
                <w:rFonts w:ascii="Arial" w:hAnsi="Arial" w:cs="Arial"/>
                <w:sz w:val="28"/>
                <w:szCs w:val="28"/>
              </w:rPr>
              <w:t>G</w:t>
            </w:r>
            <w:r>
              <w:rPr>
                <w:rFonts w:ascii="Arial" w:hAnsi="Arial" w:cs="Arial"/>
                <w:sz w:val="28"/>
                <w:szCs w:val="28"/>
              </w:rPr>
              <w:t>0</w:t>
            </w:r>
            <w:r w:rsidRPr="00D967A1">
              <w:rPr>
                <w:rFonts w:ascii="Arial" w:hAnsi="Arial" w:cs="Arial"/>
                <w:sz w:val="28"/>
                <w:szCs w:val="28"/>
              </w:rPr>
              <w:t>5</w:t>
            </w:r>
          </w:p>
        </w:tc>
        <w:tc>
          <w:tcPr>
            <w:tcW w:w="976" w:type="dxa"/>
            <w:tcBorders>
              <w:top w:val="nil"/>
              <w:left w:val="nil"/>
              <w:bottom w:val="nil"/>
              <w:right w:val="nil"/>
            </w:tcBorders>
            <w:noWrap/>
            <w:vAlign w:val="center"/>
          </w:tcPr>
          <w:p w14:paraId="33932FDF" w14:textId="77777777" w:rsidR="004E0588" w:rsidRPr="00D967A1" w:rsidRDefault="004E0588" w:rsidP="007541A3">
            <w:pPr>
              <w:jc w:val="center"/>
              <w:rPr>
                <w:rFonts w:ascii="Arial" w:hAnsi="Arial" w:cs="Arial"/>
                <w:sz w:val="28"/>
                <w:szCs w:val="28"/>
              </w:rPr>
            </w:pPr>
            <w:proofErr w:type="gramStart"/>
            <w:r w:rsidRPr="00D967A1">
              <w:rPr>
                <w:rFonts w:ascii="Arial" w:hAnsi="Arial" w:cs="Arial"/>
                <w:sz w:val="28"/>
                <w:szCs w:val="28"/>
              </w:rPr>
              <w:t>Muss</w:t>
            </w:r>
            <w:proofErr w:type="gramEnd"/>
          </w:p>
        </w:tc>
        <w:tc>
          <w:tcPr>
            <w:tcW w:w="7566" w:type="dxa"/>
            <w:tcBorders>
              <w:top w:val="nil"/>
              <w:left w:val="nil"/>
              <w:bottom w:val="nil"/>
              <w:right w:val="nil"/>
            </w:tcBorders>
            <w:noWrap/>
            <w:vAlign w:val="center"/>
          </w:tcPr>
          <w:p w14:paraId="30A04F89" w14:textId="77777777" w:rsidR="004E0588" w:rsidRPr="00D967A1" w:rsidRDefault="004E0588" w:rsidP="007541A3">
            <w:pPr>
              <w:rPr>
                <w:rFonts w:ascii="Arial" w:hAnsi="Arial" w:cs="Arial"/>
                <w:sz w:val="28"/>
                <w:szCs w:val="28"/>
              </w:rPr>
            </w:pPr>
            <w:r w:rsidRPr="00D967A1">
              <w:rPr>
                <w:rFonts w:ascii="Arial" w:hAnsi="Arial" w:cs="Arial"/>
                <w:sz w:val="28"/>
                <w:szCs w:val="28"/>
              </w:rPr>
              <w:t>Luftwechsel</w:t>
            </w:r>
          </w:p>
        </w:tc>
      </w:tr>
      <w:tr w:rsidR="00492065" w:rsidRPr="00D967A1" w14:paraId="4E265F36" w14:textId="77777777">
        <w:trPr>
          <w:trHeight w:val="405"/>
        </w:trPr>
        <w:tc>
          <w:tcPr>
            <w:tcW w:w="725" w:type="dxa"/>
            <w:tcBorders>
              <w:top w:val="nil"/>
              <w:left w:val="nil"/>
              <w:bottom w:val="nil"/>
              <w:right w:val="nil"/>
            </w:tcBorders>
            <w:noWrap/>
            <w:vAlign w:val="center"/>
          </w:tcPr>
          <w:p w14:paraId="61B38F2C" w14:textId="77777777" w:rsidR="00492065" w:rsidRPr="00D967A1" w:rsidRDefault="00492065" w:rsidP="004E0588">
            <w:pPr>
              <w:jc w:val="center"/>
              <w:rPr>
                <w:rFonts w:ascii="Arial" w:hAnsi="Arial" w:cs="Arial"/>
                <w:sz w:val="28"/>
                <w:szCs w:val="28"/>
              </w:rPr>
            </w:pPr>
            <w:r w:rsidRPr="00D967A1">
              <w:rPr>
                <w:rFonts w:ascii="Arial" w:hAnsi="Arial" w:cs="Arial"/>
                <w:sz w:val="28"/>
                <w:szCs w:val="28"/>
              </w:rPr>
              <w:t>G</w:t>
            </w:r>
            <w:r w:rsidR="004E0588">
              <w:rPr>
                <w:rFonts w:ascii="Arial" w:hAnsi="Arial" w:cs="Arial"/>
                <w:sz w:val="28"/>
                <w:szCs w:val="28"/>
              </w:rPr>
              <w:t>12</w:t>
            </w:r>
          </w:p>
        </w:tc>
        <w:tc>
          <w:tcPr>
            <w:tcW w:w="976" w:type="dxa"/>
            <w:tcBorders>
              <w:top w:val="nil"/>
              <w:left w:val="nil"/>
              <w:bottom w:val="nil"/>
              <w:right w:val="nil"/>
            </w:tcBorders>
            <w:noWrap/>
            <w:vAlign w:val="center"/>
          </w:tcPr>
          <w:p w14:paraId="40887C5A" w14:textId="77777777" w:rsidR="00492065" w:rsidRPr="00D967A1" w:rsidRDefault="00492065">
            <w:pPr>
              <w:jc w:val="center"/>
              <w:rPr>
                <w:rFonts w:ascii="Arial" w:hAnsi="Arial" w:cs="Arial"/>
                <w:sz w:val="28"/>
                <w:szCs w:val="28"/>
              </w:rPr>
            </w:pPr>
            <w:r w:rsidRPr="00D967A1">
              <w:rPr>
                <w:rFonts w:ascii="Arial" w:hAnsi="Arial" w:cs="Arial"/>
                <w:sz w:val="28"/>
                <w:szCs w:val="28"/>
              </w:rPr>
              <w:t>Soll</w:t>
            </w:r>
          </w:p>
        </w:tc>
        <w:tc>
          <w:tcPr>
            <w:tcW w:w="7566" w:type="dxa"/>
            <w:tcBorders>
              <w:top w:val="nil"/>
              <w:left w:val="nil"/>
              <w:bottom w:val="nil"/>
              <w:right w:val="nil"/>
            </w:tcBorders>
            <w:noWrap/>
            <w:vAlign w:val="center"/>
          </w:tcPr>
          <w:p w14:paraId="4F175BB7" w14:textId="77777777" w:rsidR="00492065" w:rsidRPr="00D967A1" w:rsidRDefault="00492065">
            <w:pPr>
              <w:rPr>
                <w:rFonts w:ascii="Arial" w:hAnsi="Arial" w:cs="Arial"/>
                <w:sz w:val="28"/>
                <w:szCs w:val="28"/>
              </w:rPr>
            </w:pPr>
            <w:r w:rsidRPr="00D967A1">
              <w:rPr>
                <w:rFonts w:ascii="Arial" w:hAnsi="Arial" w:cs="Arial"/>
                <w:sz w:val="28"/>
                <w:szCs w:val="28"/>
              </w:rPr>
              <w:t xml:space="preserve">Messung </w:t>
            </w:r>
            <w:proofErr w:type="spellStart"/>
            <w:r w:rsidRPr="00D967A1">
              <w:rPr>
                <w:rFonts w:ascii="Arial" w:hAnsi="Arial" w:cs="Arial"/>
                <w:sz w:val="28"/>
                <w:szCs w:val="28"/>
              </w:rPr>
              <w:t>Luftgüte</w:t>
            </w:r>
            <w:proofErr w:type="spellEnd"/>
            <w:r w:rsidRPr="00D967A1">
              <w:rPr>
                <w:rFonts w:ascii="Arial" w:hAnsi="Arial" w:cs="Arial"/>
                <w:sz w:val="28"/>
                <w:szCs w:val="28"/>
              </w:rPr>
              <w:t xml:space="preserve"> (CO2)</w:t>
            </w:r>
          </w:p>
        </w:tc>
      </w:tr>
    </w:tbl>
    <w:p w14:paraId="311F6B64" w14:textId="77777777" w:rsidR="00492065" w:rsidRPr="00D967A1" w:rsidRDefault="00492065">
      <w:pPr>
        <w:jc w:val="both"/>
        <w:rPr>
          <w:rFonts w:ascii="Arial" w:hAnsi="Arial" w:cs="Arial"/>
        </w:rPr>
      </w:pPr>
    </w:p>
    <w:p w14:paraId="2D8450F8" w14:textId="77777777" w:rsidR="0028310E" w:rsidRPr="00D967A1" w:rsidRDefault="0028310E">
      <w:pPr>
        <w:jc w:val="both"/>
        <w:rPr>
          <w:rFonts w:ascii="Arial" w:hAnsi="Arial" w:cs="Arial"/>
          <w:color w:val="000000"/>
        </w:rPr>
      </w:pPr>
    </w:p>
    <w:sectPr w:rsidR="0028310E" w:rsidRPr="00D967A1" w:rsidSect="00B51C08">
      <w:footerReference w:type="default" r:id="rId11"/>
      <w:pgSz w:w="11906" w:h="16838"/>
      <w:pgMar w:top="1276" w:right="1133"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400B8" w14:textId="77777777" w:rsidR="005C7DC7" w:rsidRDefault="005C7DC7" w:rsidP="00682FA5">
      <w:r>
        <w:separator/>
      </w:r>
    </w:p>
  </w:endnote>
  <w:endnote w:type="continuationSeparator" w:id="0">
    <w:p w14:paraId="1CE69E28" w14:textId="77777777" w:rsidR="005C7DC7" w:rsidRDefault="005C7DC7" w:rsidP="00682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8AC3" w14:textId="7203E06C" w:rsidR="00682FA5" w:rsidRPr="00682FA5" w:rsidRDefault="00682FA5" w:rsidP="00682FA5">
    <w:pPr>
      <w:pStyle w:val="Fuzeile"/>
      <w:rPr>
        <w:rFonts w:ascii="Arial" w:hAnsi="Arial" w:cs="Arial"/>
        <w:sz w:val="20"/>
        <w:szCs w:val="20"/>
      </w:rPr>
    </w:pPr>
    <w:r w:rsidRPr="00682FA5">
      <w:rPr>
        <w:rFonts w:ascii="Arial" w:hAnsi="Arial" w:cs="Arial"/>
        <w:sz w:val="20"/>
        <w:szCs w:val="20"/>
      </w:rPr>
      <w:t>© 201</w:t>
    </w:r>
    <w:r w:rsidR="00153286">
      <w:rPr>
        <w:rFonts w:ascii="Arial" w:hAnsi="Arial" w:cs="Arial"/>
        <w:sz w:val="20"/>
        <w:szCs w:val="20"/>
      </w:rPr>
      <w:t>9</w:t>
    </w:r>
    <w:r w:rsidRPr="00682FA5">
      <w:rPr>
        <w:rFonts w:ascii="Arial" w:hAnsi="Arial" w:cs="Arial"/>
        <w:sz w:val="20"/>
        <w:szCs w:val="20"/>
      </w:rPr>
      <w:t xml:space="preserve">: UBZ Steiermark, </w:t>
    </w:r>
    <w:proofErr w:type="gramStart"/>
    <w:r w:rsidRPr="00682FA5">
      <w:rPr>
        <w:rFonts w:ascii="Arial" w:hAnsi="Arial" w:cs="Arial"/>
        <w:sz w:val="20"/>
        <w:szCs w:val="20"/>
      </w:rPr>
      <w:t>VKI</w:t>
    </w:r>
    <w:r w:rsidRPr="00682FA5">
      <w:rPr>
        <w:rFonts w:ascii="Arial" w:hAnsi="Arial" w:cs="Arial"/>
        <w:sz w:val="20"/>
        <w:szCs w:val="20"/>
      </w:rPr>
      <w:tab/>
      <w:t>Seite</w:t>
    </w:r>
    <w:proofErr w:type="gramEnd"/>
    <w:r w:rsidRPr="00682FA5">
      <w:rPr>
        <w:rFonts w:ascii="Arial" w:hAnsi="Arial" w:cs="Arial"/>
        <w:sz w:val="20"/>
        <w:szCs w:val="20"/>
      </w:rPr>
      <w:t xml:space="preserve"> </w:t>
    </w:r>
    <w:r w:rsidRPr="00682FA5">
      <w:rPr>
        <w:rFonts w:ascii="Arial" w:hAnsi="Arial" w:cs="Arial"/>
        <w:sz w:val="20"/>
        <w:szCs w:val="20"/>
      </w:rPr>
      <w:fldChar w:fldCharType="begin"/>
    </w:r>
    <w:r w:rsidRPr="00682FA5">
      <w:rPr>
        <w:rFonts w:ascii="Arial" w:hAnsi="Arial" w:cs="Arial"/>
        <w:sz w:val="20"/>
        <w:szCs w:val="20"/>
      </w:rPr>
      <w:instrText xml:space="preserve"> PAGE   \* MERGEFORMAT </w:instrText>
    </w:r>
    <w:r w:rsidRPr="00682FA5">
      <w:rPr>
        <w:rFonts w:ascii="Arial" w:hAnsi="Arial" w:cs="Arial"/>
        <w:sz w:val="20"/>
        <w:szCs w:val="20"/>
      </w:rPr>
      <w:fldChar w:fldCharType="separate"/>
    </w:r>
    <w:r w:rsidR="0039030C">
      <w:rPr>
        <w:rFonts w:ascii="Arial" w:hAnsi="Arial" w:cs="Arial"/>
        <w:noProof/>
        <w:sz w:val="20"/>
        <w:szCs w:val="20"/>
      </w:rPr>
      <w:t>1</w:t>
    </w:r>
    <w:r w:rsidRPr="00682FA5">
      <w:rPr>
        <w:rFonts w:ascii="Arial" w:hAnsi="Arial" w:cs="Arial"/>
        <w:sz w:val="20"/>
        <w:szCs w:val="20"/>
      </w:rPr>
      <w:fldChar w:fldCharType="end"/>
    </w:r>
    <w:r w:rsidRPr="00682FA5">
      <w:rPr>
        <w:rFonts w:ascii="Arial" w:hAnsi="Arial" w:cs="Arial"/>
        <w:sz w:val="20"/>
        <w:szCs w:val="20"/>
      </w:rPr>
      <w:t xml:space="preserve"> von </w:t>
    </w:r>
    <w:r w:rsidRPr="00682FA5">
      <w:rPr>
        <w:rFonts w:ascii="Arial" w:hAnsi="Arial" w:cs="Arial"/>
        <w:sz w:val="20"/>
        <w:szCs w:val="20"/>
      </w:rPr>
      <w:fldChar w:fldCharType="begin"/>
    </w:r>
    <w:r w:rsidRPr="00682FA5">
      <w:rPr>
        <w:rFonts w:ascii="Arial" w:hAnsi="Arial" w:cs="Arial"/>
        <w:sz w:val="20"/>
        <w:szCs w:val="20"/>
      </w:rPr>
      <w:instrText xml:space="preserve"> SECTIONPAGES   \* MERGEFORMAT </w:instrText>
    </w:r>
    <w:r w:rsidRPr="00682FA5">
      <w:rPr>
        <w:rFonts w:ascii="Arial" w:hAnsi="Arial" w:cs="Arial"/>
        <w:sz w:val="20"/>
        <w:szCs w:val="20"/>
      </w:rPr>
      <w:fldChar w:fldCharType="separate"/>
    </w:r>
    <w:r w:rsidR="0043310D">
      <w:rPr>
        <w:rFonts w:ascii="Arial" w:hAnsi="Arial" w:cs="Arial"/>
        <w:noProof/>
        <w:sz w:val="20"/>
        <w:szCs w:val="20"/>
      </w:rPr>
      <w:t>2</w:t>
    </w:r>
    <w:r w:rsidRPr="00682FA5">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111A5" w14:textId="77777777" w:rsidR="005C7DC7" w:rsidRDefault="005C7DC7" w:rsidP="00682FA5">
      <w:r>
        <w:separator/>
      </w:r>
    </w:p>
  </w:footnote>
  <w:footnote w:type="continuationSeparator" w:id="0">
    <w:p w14:paraId="138C3150" w14:textId="77777777" w:rsidR="005C7DC7" w:rsidRDefault="005C7DC7" w:rsidP="00682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0B6"/>
    <w:multiLevelType w:val="hybridMultilevel"/>
    <w:tmpl w:val="5B60020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23495"/>
    <w:multiLevelType w:val="hybridMultilevel"/>
    <w:tmpl w:val="072EAC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1130F9B"/>
    <w:multiLevelType w:val="hybridMultilevel"/>
    <w:tmpl w:val="9D70599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D346094"/>
    <w:multiLevelType w:val="hybridMultilevel"/>
    <w:tmpl w:val="A36AA42E"/>
    <w:lvl w:ilvl="0" w:tplc="B0065B6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D845258"/>
    <w:multiLevelType w:val="hybridMultilevel"/>
    <w:tmpl w:val="7C24EE08"/>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04D4D"/>
    <w:multiLevelType w:val="hybridMultilevel"/>
    <w:tmpl w:val="B3A09F58"/>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D524C6"/>
    <w:multiLevelType w:val="hybridMultilevel"/>
    <w:tmpl w:val="D46CB6C8"/>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0E391A"/>
    <w:multiLevelType w:val="hybridMultilevel"/>
    <w:tmpl w:val="9230BEF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27579F"/>
    <w:multiLevelType w:val="hybridMultilevel"/>
    <w:tmpl w:val="552E1B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DBF5DA9"/>
    <w:multiLevelType w:val="hybridMultilevel"/>
    <w:tmpl w:val="B9EC1C7C"/>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7170366">
    <w:abstractNumId w:val="9"/>
  </w:num>
  <w:num w:numId="2" w16cid:durableId="1559127158">
    <w:abstractNumId w:val="1"/>
  </w:num>
  <w:num w:numId="3" w16cid:durableId="1942257630">
    <w:abstractNumId w:val="8"/>
  </w:num>
  <w:num w:numId="4" w16cid:durableId="540752954">
    <w:abstractNumId w:val="0"/>
  </w:num>
  <w:num w:numId="5" w16cid:durableId="1803385448">
    <w:abstractNumId w:val="7"/>
  </w:num>
  <w:num w:numId="6" w16cid:durableId="400831528">
    <w:abstractNumId w:val="2"/>
  </w:num>
  <w:num w:numId="7" w16cid:durableId="197015904">
    <w:abstractNumId w:val="4"/>
  </w:num>
  <w:num w:numId="8" w16cid:durableId="927270544">
    <w:abstractNumId w:val="5"/>
  </w:num>
  <w:num w:numId="9" w16cid:durableId="713390791">
    <w:abstractNumId w:val="6"/>
  </w:num>
  <w:num w:numId="10" w16cid:durableId="2204033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9DB"/>
    <w:rsid w:val="000439DB"/>
    <w:rsid w:val="000F340A"/>
    <w:rsid w:val="00153286"/>
    <w:rsid w:val="001C39FA"/>
    <w:rsid w:val="00212E54"/>
    <w:rsid w:val="00250FF3"/>
    <w:rsid w:val="0025471E"/>
    <w:rsid w:val="0028310E"/>
    <w:rsid w:val="002D3C70"/>
    <w:rsid w:val="0039030C"/>
    <w:rsid w:val="003F061D"/>
    <w:rsid w:val="00416908"/>
    <w:rsid w:val="0043310D"/>
    <w:rsid w:val="00492065"/>
    <w:rsid w:val="004B4ED1"/>
    <w:rsid w:val="004E0588"/>
    <w:rsid w:val="00512203"/>
    <w:rsid w:val="005C7DC7"/>
    <w:rsid w:val="00633949"/>
    <w:rsid w:val="00682FA5"/>
    <w:rsid w:val="006C0726"/>
    <w:rsid w:val="006F3A09"/>
    <w:rsid w:val="007F1446"/>
    <w:rsid w:val="008764F9"/>
    <w:rsid w:val="00900195"/>
    <w:rsid w:val="00945D9F"/>
    <w:rsid w:val="0097683E"/>
    <w:rsid w:val="009A321A"/>
    <w:rsid w:val="009E0AB5"/>
    <w:rsid w:val="00A14C62"/>
    <w:rsid w:val="00A60C2A"/>
    <w:rsid w:val="00AD0790"/>
    <w:rsid w:val="00B51C08"/>
    <w:rsid w:val="00BE4A30"/>
    <w:rsid w:val="00D967A1"/>
    <w:rsid w:val="00DB5CA7"/>
    <w:rsid w:val="00E209A0"/>
    <w:rsid w:val="00EA7C5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EEC2D"/>
  <w15:docId w15:val="{B982020A-D35F-40B0-857F-3854F6D5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autoSpaceDE w:val="0"/>
      <w:autoSpaceDN w:val="0"/>
      <w:adjustRightInd w:val="0"/>
      <w:spacing w:line="23" w:lineRule="atLeast"/>
      <w:outlineLvl w:val="0"/>
    </w:pPr>
    <w:rPr>
      <w:rFonts w:ascii="Calibri" w:hAnsi="Calibri" w:cs="Arial"/>
      <w:b/>
      <w:bCs/>
      <w:color w:val="000000"/>
      <w:sz w:val="44"/>
    </w:rPr>
  </w:style>
  <w:style w:type="paragraph" w:styleId="berschrift2">
    <w:name w:val="heading 2"/>
    <w:basedOn w:val="Standard"/>
    <w:next w:val="Standard"/>
    <w:qFormat/>
    <w:pPr>
      <w:keepNext/>
      <w:autoSpaceDE w:val="0"/>
      <w:autoSpaceDN w:val="0"/>
      <w:adjustRightInd w:val="0"/>
      <w:spacing w:line="23" w:lineRule="atLeast"/>
      <w:outlineLvl w:val="1"/>
    </w:pPr>
    <w:rPr>
      <w:rFonts w:ascii="Calibri" w:hAnsi="Calibri" w:cs="Arial"/>
      <w:b/>
      <w:bCs/>
      <w:color w:val="000000"/>
    </w:rPr>
  </w:style>
  <w:style w:type="paragraph" w:styleId="berschrift3">
    <w:name w:val="heading 3"/>
    <w:basedOn w:val="Standard"/>
    <w:next w:val="Standard"/>
    <w:qFormat/>
    <w:pPr>
      <w:keepNext/>
      <w:autoSpaceDE w:val="0"/>
      <w:autoSpaceDN w:val="0"/>
      <w:adjustRightInd w:val="0"/>
      <w:spacing w:line="23" w:lineRule="atLeast"/>
      <w:outlineLvl w:val="2"/>
    </w:pPr>
    <w:rPr>
      <w:rFonts w:ascii="Calibri" w:hAnsi="Calibri" w:cs="Arial"/>
      <w:b/>
      <w:bCs/>
      <w:color w:val="000000"/>
      <w:sz w:val="36"/>
    </w:rPr>
  </w:style>
  <w:style w:type="paragraph" w:styleId="berschrift4">
    <w:name w:val="heading 4"/>
    <w:basedOn w:val="Standard"/>
    <w:next w:val="Standard"/>
    <w:qFormat/>
    <w:pPr>
      <w:keepNext/>
      <w:autoSpaceDE w:val="0"/>
      <w:autoSpaceDN w:val="0"/>
      <w:adjustRightInd w:val="0"/>
      <w:spacing w:before="120" w:line="23" w:lineRule="atLeast"/>
      <w:jc w:val="both"/>
      <w:outlineLvl w:val="3"/>
    </w:pPr>
    <w:rPr>
      <w:rFonts w:ascii="Calibri" w:hAnsi="Calibri" w:cs="Arial"/>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i/>
      <w:iCs/>
    </w:rPr>
  </w:style>
  <w:style w:type="paragraph" w:styleId="StandardWeb">
    <w:name w:val="Normal (Web)"/>
    <w:basedOn w:val="Standard"/>
    <w:uiPriority w:val="99"/>
    <w:semiHidden/>
    <w:pPr>
      <w:spacing w:before="100" w:beforeAutospacing="1" w:after="100" w:afterAutospacing="1"/>
    </w:pPr>
  </w:style>
  <w:style w:type="paragraph" w:styleId="Textkrper2">
    <w:name w:val="Body Text 2"/>
    <w:basedOn w:val="Standard"/>
    <w:semiHidden/>
    <w:pPr>
      <w:autoSpaceDE w:val="0"/>
      <w:autoSpaceDN w:val="0"/>
      <w:adjustRightInd w:val="0"/>
      <w:spacing w:line="23" w:lineRule="atLeast"/>
    </w:pPr>
    <w:rPr>
      <w:rFonts w:ascii="Calibri" w:hAnsi="Calibri" w:cs="Arial"/>
      <w:color w:val="000000"/>
    </w:rPr>
  </w:style>
  <w:style w:type="paragraph" w:styleId="Textkrper3">
    <w:name w:val="Body Text 3"/>
    <w:basedOn w:val="Standard"/>
    <w:semiHidden/>
    <w:pPr>
      <w:autoSpaceDE w:val="0"/>
      <w:autoSpaceDN w:val="0"/>
      <w:adjustRightInd w:val="0"/>
      <w:spacing w:line="23" w:lineRule="atLeast"/>
    </w:pPr>
    <w:rPr>
      <w:rFonts w:ascii="Calibri" w:hAnsi="Calibri" w:cs="Arial"/>
      <w:b/>
      <w:bCs/>
      <w:color w:val="000000"/>
    </w:rPr>
  </w:style>
  <w:style w:type="paragraph" w:styleId="Untertitel">
    <w:name w:val="Subtitle"/>
    <w:basedOn w:val="Standard"/>
    <w:qFormat/>
    <w:pPr>
      <w:jc w:val="both"/>
    </w:pPr>
    <w:rPr>
      <w:rFonts w:ascii="Arial" w:hAnsi="Arial" w:cs="Arial"/>
      <w:b/>
      <w:bCs/>
      <w:sz w:val="28"/>
    </w:rPr>
  </w:style>
  <w:style w:type="paragraph" w:customStyle="1" w:styleId="Text2cm10pt">
    <w:name w:val="Text_2cm_10pt"/>
    <w:basedOn w:val="Standard"/>
    <w:pPr>
      <w:overflowPunct w:val="0"/>
      <w:autoSpaceDE w:val="0"/>
      <w:autoSpaceDN w:val="0"/>
      <w:adjustRightInd w:val="0"/>
      <w:spacing w:before="120" w:line="260" w:lineRule="atLeast"/>
      <w:ind w:left="1134"/>
      <w:textAlignment w:val="baseline"/>
    </w:pPr>
    <w:rPr>
      <w:rFonts w:ascii="Arial" w:hAnsi="Arial"/>
      <w:sz w:val="20"/>
      <w:szCs w:val="20"/>
      <w:lang w:val="de-AT"/>
    </w:rPr>
  </w:style>
  <w:style w:type="paragraph" w:customStyle="1" w:styleId="amazon">
    <w:name w:val="amazon"/>
    <w:basedOn w:val="Standard"/>
    <w:pPr>
      <w:spacing w:before="100" w:beforeAutospacing="1" w:after="100" w:afterAutospacing="1"/>
    </w:pPr>
  </w:style>
  <w:style w:type="character" w:styleId="Hyperlink">
    <w:name w:val="Hyperlink"/>
    <w:semiHidden/>
    <w:rPr>
      <w:color w:val="0000FF"/>
      <w:u w:val="single"/>
    </w:rPr>
  </w:style>
  <w:style w:type="character" w:styleId="BesuchterLink">
    <w:name w:val="FollowedHyperlink"/>
    <w:semiHidden/>
    <w:rPr>
      <w:color w:val="800080"/>
      <w:u w:val="single"/>
    </w:rPr>
  </w:style>
  <w:style w:type="paragraph" w:styleId="Kopfzeile">
    <w:name w:val="header"/>
    <w:basedOn w:val="Standard"/>
    <w:link w:val="KopfzeileZchn"/>
    <w:uiPriority w:val="99"/>
    <w:unhideWhenUsed/>
    <w:rsid w:val="00682FA5"/>
    <w:pPr>
      <w:tabs>
        <w:tab w:val="center" w:pos="4513"/>
        <w:tab w:val="right" w:pos="9026"/>
      </w:tabs>
    </w:pPr>
  </w:style>
  <w:style w:type="character" w:customStyle="1" w:styleId="KopfzeileZchn">
    <w:name w:val="Kopfzeile Zchn"/>
    <w:link w:val="Kopfzeile"/>
    <w:uiPriority w:val="99"/>
    <w:rsid w:val="00682FA5"/>
    <w:rPr>
      <w:sz w:val="24"/>
      <w:szCs w:val="24"/>
      <w:lang w:val="de-DE" w:eastAsia="de-DE"/>
    </w:rPr>
  </w:style>
  <w:style w:type="paragraph" w:styleId="Fuzeile">
    <w:name w:val="footer"/>
    <w:basedOn w:val="Standard"/>
    <w:link w:val="FuzeileZchn"/>
    <w:uiPriority w:val="99"/>
    <w:unhideWhenUsed/>
    <w:rsid w:val="00682FA5"/>
    <w:pPr>
      <w:tabs>
        <w:tab w:val="center" w:pos="4513"/>
        <w:tab w:val="right" w:pos="9026"/>
      </w:tabs>
    </w:pPr>
  </w:style>
  <w:style w:type="character" w:customStyle="1" w:styleId="FuzeileZchn">
    <w:name w:val="Fußzeile Zchn"/>
    <w:link w:val="Fuzeile"/>
    <w:uiPriority w:val="99"/>
    <w:rsid w:val="00682FA5"/>
    <w:rPr>
      <w:sz w:val="24"/>
      <w:szCs w:val="24"/>
      <w:lang w:val="de-DE" w:eastAsia="de-DE"/>
    </w:rPr>
  </w:style>
  <w:style w:type="paragraph" w:styleId="Listenabsatz">
    <w:name w:val="List Paragraph"/>
    <w:basedOn w:val="Standard"/>
    <w:uiPriority w:val="34"/>
    <w:qFormat/>
    <w:rsid w:val="00E209A0"/>
    <w:pPr>
      <w:ind w:left="720"/>
      <w:contextualSpacing/>
    </w:pPr>
  </w:style>
  <w:style w:type="character" w:styleId="NichtaufgelsteErwhnung">
    <w:name w:val="Unresolved Mention"/>
    <w:basedOn w:val="Absatz-Standardschriftart"/>
    <w:uiPriority w:val="99"/>
    <w:semiHidden/>
    <w:unhideWhenUsed/>
    <w:rsid w:val="004331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17524">
      <w:bodyDiv w:val="1"/>
      <w:marLeft w:val="0"/>
      <w:marRight w:val="0"/>
      <w:marTop w:val="0"/>
      <w:marBottom w:val="0"/>
      <w:divBdr>
        <w:top w:val="none" w:sz="0" w:space="0" w:color="auto"/>
        <w:left w:val="none" w:sz="0" w:space="0" w:color="auto"/>
        <w:bottom w:val="none" w:sz="0" w:space="0" w:color="auto"/>
        <w:right w:val="none" w:sz="0" w:space="0" w:color="auto"/>
      </w:divBdr>
      <w:divsChild>
        <w:div w:id="20671235">
          <w:marLeft w:val="0"/>
          <w:marRight w:val="0"/>
          <w:marTop w:val="225"/>
          <w:marBottom w:val="0"/>
          <w:divBdr>
            <w:top w:val="none" w:sz="0" w:space="0" w:color="auto"/>
            <w:left w:val="none" w:sz="0" w:space="0" w:color="auto"/>
            <w:bottom w:val="none" w:sz="0" w:space="0" w:color="auto"/>
            <w:right w:val="none" w:sz="0" w:space="0" w:color="auto"/>
          </w:divBdr>
          <w:divsChild>
            <w:div w:id="513571111">
              <w:marLeft w:val="0"/>
              <w:marRight w:val="0"/>
              <w:marTop w:val="0"/>
              <w:marBottom w:val="0"/>
              <w:divBdr>
                <w:top w:val="none" w:sz="0" w:space="0" w:color="auto"/>
                <w:left w:val="none" w:sz="0" w:space="0" w:color="auto"/>
                <w:bottom w:val="none" w:sz="0" w:space="0" w:color="auto"/>
                <w:right w:val="none" w:sz="0" w:space="0" w:color="auto"/>
              </w:divBdr>
              <w:divsChild>
                <w:div w:id="112216050">
                  <w:marLeft w:val="0"/>
                  <w:marRight w:val="0"/>
                  <w:marTop w:val="0"/>
                  <w:marBottom w:val="0"/>
                  <w:divBdr>
                    <w:top w:val="none" w:sz="0" w:space="0" w:color="auto"/>
                    <w:left w:val="none" w:sz="0" w:space="0" w:color="auto"/>
                    <w:bottom w:val="none" w:sz="0" w:space="0" w:color="auto"/>
                    <w:right w:val="none" w:sz="0" w:space="0" w:color="auto"/>
                  </w:divBdr>
                </w:div>
                <w:div w:id="137877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043353">
          <w:marLeft w:val="0"/>
          <w:marRight w:val="0"/>
          <w:marTop w:val="0"/>
          <w:marBottom w:val="0"/>
          <w:divBdr>
            <w:top w:val="none" w:sz="0" w:space="0" w:color="auto"/>
            <w:left w:val="none" w:sz="0" w:space="0" w:color="auto"/>
            <w:bottom w:val="none" w:sz="0" w:space="0" w:color="auto"/>
            <w:right w:val="none" w:sz="0" w:space="0" w:color="auto"/>
          </w:divBdr>
        </w:div>
        <w:div w:id="1960605512">
          <w:marLeft w:val="0"/>
          <w:marRight w:val="0"/>
          <w:marTop w:val="225"/>
          <w:marBottom w:val="0"/>
          <w:divBdr>
            <w:top w:val="none" w:sz="0" w:space="0" w:color="auto"/>
            <w:left w:val="none" w:sz="0" w:space="0" w:color="auto"/>
            <w:bottom w:val="none" w:sz="0" w:space="0" w:color="auto"/>
            <w:right w:val="none" w:sz="0" w:space="0" w:color="auto"/>
          </w:divBdr>
        </w:div>
      </w:divsChild>
    </w:div>
    <w:div w:id="164469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ehler.de/fileadmin/user_upload/woehler/resources/downloads/products/cdl210/manual/22412_BDA_CDL210_DE-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mweltzeichen.at/bildung/messungen" TargetMode="External"/><Relationship Id="rId4" Type="http://schemas.openxmlformats.org/officeDocument/2006/relationships/webSettings" Target="webSettings.xml"/><Relationship Id="rId9" Type="http://schemas.openxmlformats.org/officeDocument/2006/relationships/hyperlink" Target="http://mgkg.woehler.de/de/product/698_4_W%C3%B6hler+CDL+210+CO__2__-Datenlogger_Downloads.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5419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Richtige Beleuchtung</vt:lpstr>
    </vt:vector>
  </TitlesOfParts>
  <Company>.</Company>
  <LinksUpToDate>false</LinksUpToDate>
  <CharactersWithSpaces>6151</CharactersWithSpaces>
  <SharedDoc>false</SharedDoc>
  <HLinks>
    <vt:vector size="12" baseType="variant">
      <vt:variant>
        <vt:i4>5111846</vt:i4>
      </vt:variant>
      <vt:variant>
        <vt:i4>3</vt:i4>
      </vt:variant>
      <vt:variant>
        <vt:i4>0</vt:i4>
      </vt:variant>
      <vt:variant>
        <vt:i4>5</vt:i4>
      </vt:variant>
      <vt:variant>
        <vt:lpwstr>http://mgkg.woehler.de/de/product/698_4_W%C3%B6hler+CDL+210+CO__2__-Datenlogger_Downloads.html</vt:lpwstr>
      </vt:variant>
      <vt:variant>
        <vt:lpwstr/>
      </vt:variant>
      <vt:variant>
        <vt:i4>4456489</vt:i4>
      </vt:variant>
      <vt:variant>
        <vt:i4>0</vt:i4>
      </vt:variant>
      <vt:variant>
        <vt:i4>0</vt:i4>
      </vt:variant>
      <vt:variant>
        <vt:i4>5</vt:i4>
      </vt:variant>
      <vt:variant>
        <vt:lpwstr>http://mgkg.woehler.de/de/var/uploads/artikeldownload/22412_bda-cdl210-de-en-nl.pdf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Richtige Beleuchtung</dc:title>
  <dc:creator>.</dc:creator>
  <cp:lastModifiedBy>Dermutz Arno</cp:lastModifiedBy>
  <cp:revision>5</cp:revision>
  <cp:lastPrinted>2013-02-13T12:08:00Z</cp:lastPrinted>
  <dcterms:created xsi:type="dcterms:W3CDTF">2019-08-29T15:27:00Z</dcterms:created>
  <dcterms:modified xsi:type="dcterms:W3CDTF">2023-03-16T14:44:00Z</dcterms:modified>
</cp:coreProperties>
</file>